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F93808" w14:textId="64F4CA9C" w:rsidR="00671CC8" w:rsidRDefault="00E86765"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S</w:t>
      </w:r>
      <w:r w:rsidR="007C61BD">
        <w:rPr>
          <w:rFonts w:ascii="Calibri" w:hAnsi="Calibri"/>
          <w:b/>
          <w:color w:val="000000" w:themeColor="text1"/>
          <w:sz w:val="32"/>
          <w:szCs w:val="32"/>
          <w:lang w:val="en-US"/>
        </w:rPr>
        <w:t>imulation</w:t>
      </w:r>
      <w:r>
        <w:rPr>
          <w:rFonts w:ascii="Calibri" w:hAnsi="Calibri"/>
          <w:b/>
          <w:color w:val="000000" w:themeColor="text1"/>
          <w:sz w:val="32"/>
          <w:szCs w:val="32"/>
          <w:lang w:val="en-US"/>
        </w:rPr>
        <w:t>s</w:t>
      </w:r>
      <w:r w:rsidR="007C61BD">
        <w:rPr>
          <w:rFonts w:ascii="Calibri" w:hAnsi="Calibri"/>
          <w:b/>
          <w:color w:val="000000" w:themeColor="text1"/>
          <w:sz w:val="32"/>
          <w:szCs w:val="32"/>
          <w:lang w:val="en-US"/>
        </w:rPr>
        <w:t xml:space="preserve"> and real-world evidence for</w:t>
      </w:r>
    </w:p>
    <w:p w14:paraId="3123AFB8" w14:textId="6BE77813" w:rsidR="007C61BD" w:rsidRPr="00051DC0"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the prediction-inference divergence in biomedicine</w:t>
      </w:r>
    </w:p>
    <w:p w14:paraId="4118E0AA" w14:textId="77777777" w:rsidR="007C61BD" w:rsidRDefault="007C61BD" w:rsidP="00041BE0">
      <w:pPr>
        <w:jc w:val="center"/>
        <w:rPr>
          <w:rFonts w:ascii="Calibri" w:hAnsi="Calibri"/>
          <w:b/>
          <w:color w:val="000000" w:themeColor="text1"/>
          <w:sz w:val="32"/>
          <w:szCs w:val="32"/>
          <w:lang w:val="en-US"/>
        </w:rPr>
      </w:pPr>
    </w:p>
    <w:p w14:paraId="067462DF" w14:textId="3A7144FA" w:rsidR="004A378B" w:rsidRPr="00604A47" w:rsidRDefault="00591A52"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w:t>
      </w:r>
      <w:r w:rsidR="00D15EF0" w:rsidRPr="00604A47">
        <w:rPr>
          <w:rFonts w:ascii="Calibri" w:hAnsi="Calibri"/>
          <w:b/>
          <w:color w:val="808080" w:themeColor="background1" w:themeShade="80"/>
          <w:lang w:val="en-US"/>
        </w:rPr>
        <w:t xml:space="preserve">mpirical </w:t>
      </w:r>
      <w:r w:rsidRPr="00604A47">
        <w:rPr>
          <w:rFonts w:ascii="Calibri" w:hAnsi="Calibri"/>
          <w:b/>
          <w:color w:val="808080" w:themeColor="background1" w:themeShade="80"/>
          <w:lang w:val="en-US"/>
        </w:rPr>
        <w:t xml:space="preserve">evidence </w:t>
      </w:r>
      <w:r w:rsidR="004A378B" w:rsidRPr="00604A47">
        <w:rPr>
          <w:rFonts w:ascii="Calibri" w:hAnsi="Calibri"/>
          <w:b/>
          <w:color w:val="808080" w:themeColor="background1" w:themeShade="80"/>
          <w:lang w:val="en-US"/>
        </w:rPr>
        <w:t>f</w:t>
      </w:r>
      <w:r w:rsidRPr="00604A47">
        <w:rPr>
          <w:rFonts w:ascii="Calibri" w:hAnsi="Calibri"/>
          <w:b/>
          <w:color w:val="808080" w:themeColor="background1" w:themeShade="80"/>
          <w:lang w:val="en-US"/>
        </w:rPr>
        <w:t>or</w:t>
      </w:r>
      <w:r w:rsidR="00785601" w:rsidRPr="00604A47">
        <w:rPr>
          <w:rFonts w:ascii="Calibri" w:hAnsi="Calibri"/>
          <w:b/>
          <w:color w:val="808080" w:themeColor="background1" w:themeShade="80"/>
          <w:lang w:val="en-US"/>
        </w:rPr>
        <w:t xml:space="preserve"> t</w:t>
      </w:r>
      <w:r w:rsidR="004A378B" w:rsidRPr="00604A47">
        <w:rPr>
          <w:rFonts w:ascii="Calibri" w:hAnsi="Calibri"/>
          <w:b/>
          <w:color w:val="808080" w:themeColor="background1" w:themeShade="80"/>
          <w:lang w:val="en-US"/>
        </w:rPr>
        <w:t xml:space="preserve">he prediction-inference </w:t>
      </w:r>
      <w:r w:rsidR="00825A5C" w:rsidRPr="00604A47">
        <w:rPr>
          <w:rFonts w:ascii="Calibri" w:hAnsi="Calibri"/>
          <w:b/>
          <w:color w:val="808080" w:themeColor="background1" w:themeShade="80"/>
          <w:lang w:val="en-US"/>
        </w:rPr>
        <w:t>divergence</w:t>
      </w:r>
    </w:p>
    <w:p w14:paraId="1497EC2A" w14:textId="3A01C8D3" w:rsidR="002A63F2" w:rsidRPr="00604A47" w:rsidRDefault="00785601"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w:t>
      </w:r>
    </w:p>
    <w:p w14:paraId="33446F8F" w14:textId="77777777" w:rsidR="00041BE0" w:rsidRPr="00604A47" w:rsidRDefault="00041BE0" w:rsidP="00041BE0">
      <w:pPr>
        <w:jc w:val="center"/>
        <w:rPr>
          <w:rFonts w:ascii="Calibri" w:hAnsi="Calibri"/>
          <w:b/>
          <w:color w:val="000000" w:themeColor="text1"/>
          <w:lang w:val="en-US"/>
        </w:rPr>
      </w:pPr>
    </w:p>
    <w:p w14:paraId="35EE6703" w14:textId="77777777"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Empirical evidence for the prediction-inference divergence</w:t>
      </w:r>
    </w:p>
    <w:p w14:paraId="15F2C126" w14:textId="1F988D4B"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 simulation and real-world data</w:t>
      </w: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876410" w:rsidRDefault="007E55C6" w:rsidP="002D2052">
      <w:pPr>
        <w:tabs>
          <w:tab w:val="left" w:pos="7513"/>
        </w:tabs>
        <w:jc w:val="center"/>
        <w:rPr>
          <w:rFonts w:ascii="Calibri" w:hAnsi="Calibri"/>
          <w:b/>
          <w:color w:val="000000" w:themeColor="text1"/>
        </w:rPr>
      </w:pPr>
      <w:r w:rsidRPr="00876410">
        <w:rPr>
          <w:rFonts w:ascii="Calibri" w:hAnsi="Calibri"/>
          <w:color w:val="000000" w:themeColor="text1"/>
        </w:rPr>
        <w:t>Danilo Bzdok</w:t>
      </w:r>
      <w:r w:rsidRPr="00876410">
        <w:rPr>
          <w:rFonts w:ascii="Calibri" w:hAnsi="Calibri"/>
          <w:color w:val="000000" w:themeColor="text1"/>
          <w:vertAlign w:val="superscript"/>
        </w:rPr>
        <w:t>1,2,3,*</w:t>
      </w:r>
      <w:r w:rsidR="00785601" w:rsidRPr="00876410">
        <w:rPr>
          <w:rFonts w:ascii="Calibri" w:hAnsi="Calibri"/>
          <w:color w:val="000000" w:themeColor="text1"/>
        </w:rPr>
        <w:t xml:space="preserve"> Denis Engemann</w:t>
      </w:r>
      <w:r w:rsidR="00785601" w:rsidRPr="00876410">
        <w:rPr>
          <w:rFonts w:ascii="Calibri" w:hAnsi="Calibri"/>
          <w:color w:val="000000" w:themeColor="text1"/>
          <w:vertAlign w:val="superscript"/>
        </w:rPr>
        <w:t>3</w:t>
      </w:r>
      <w:r w:rsidR="00785601" w:rsidRPr="00876410">
        <w:rPr>
          <w:rFonts w:ascii="Calibri" w:hAnsi="Calibri"/>
          <w:color w:val="000000" w:themeColor="text1"/>
        </w:rPr>
        <w:t xml:space="preserve">, Olivier </w:t>
      </w:r>
      <w:r w:rsidR="00406FE3" w:rsidRPr="00876410">
        <w:rPr>
          <w:rFonts w:ascii="Calibri" w:hAnsi="Calibri"/>
          <w:color w:val="000000" w:themeColor="text1"/>
        </w:rPr>
        <w:t>Gri</w:t>
      </w:r>
      <w:r w:rsidR="00785601" w:rsidRPr="00876410">
        <w:rPr>
          <w:rFonts w:ascii="Calibri" w:hAnsi="Calibri"/>
          <w:color w:val="000000" w:themeColor="text1"/>
        </w:rPr>
        <w:t>sel</w:t>
      </w:r>
      <w:r w:rsidR="00785601" w:rsidRPr="00876410">
        <w:rPr>
          <w:rFonts w:ascii="Calibri" w:hAnsi="Calibri"/>
          <w:color w:val="000000" w:themeColor="text1"/>
          <w:vertAlign w:val="superscript"/>
        </w:rPr>
        <w:t>3</w:t>
      </w:r>
      <w:r w:rsidR="00785601" w:rsidRPr="00876410">
        <w:rPr>
          <w:rFonts w:ascii="Calibri" w:hAnsi="Calibri"/>
          <w:color w:val="000000" w:themeColor="text1"/>
        </w:rPr>
        <w:t>, Gaël Varoquaux</w:t>
      </w:r>
      <w:r w:rsidR="00785601" w:rsidRPr="00876410">
        <w:rPr>
          <w:rFonts w:ascii="Calibri" w:hAnsi="Calibri"/>
          <w:color w:val="000000" w:themeColor="text1"/>
          <w:vertAlign w:val="superscript"/>
        </w:rPr>
        <w:t>3</w:t>
      </w:r>
      <w:r w:rsidR="00785601" w:rsidRPr="00876410">
        <w:rPr>
          <w:rFonts w:ascii="Calibri" w:hAnsi="Calibri"/>
          <w:color w:val="000000" w:themeColor="text1"/>
        </w:rPr>
        <w:t>, Bertrand Thirion</w:t>
      </w:r>
      <w:r w:rsidR="00785601" w:rsidRPr="00876410">
        <w:rPr>
          <w:rFonts w:ascii="Calibri" w:hAnsi="Calibri"/>
          <w:color w:val="000000" w:themeColor="text1"/>
          <w:vertAlign w:val="superscript"/>
        </w:rPr>
        <w:t>3</w:t>
      </w:r>
    </w:p>
    <w:p w14:paraId="7858B946" w14:textId="77777777" w:rsidR="007E55C6" w:rsidRPr="00876410" w:rsidRDefault="007E55C6" w:rsidP="007E55C6">
      <w:pPr>
        <w:rPr>
          <w:rFonts w:ascii="Calibri" w:eastAsia="Times New Roman" w:hAnsi="Calibri" w:cs="Arial"/>
          <w:color w:val="000000" w:themeColor="text1"/>
          <w:sz w:val="16"/>
          <w:szCs w:val="16"/>
        </w:rPr>
      </w:pPr>
    </w:p>
    <w:p w14:paraId="7EC8B8C6" w14:textId="77777777" w:rsidR="007E55C6" w:rsidRPr="00876410"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2 JARA-BRAIN, Jülich-Aachen Research Alliance, Germany</w:t>
      </w:r>
      <w:r w:rsidRPr="00051DC0">
        <w:rPr>
          <w:rFonts w:ascii="Calibri" w:eastAsia="Times New Roman" w:hAnsi="Calibri" w:cs="Arial"/>
          <w:color w:val="000000" w:themeColor="text1"/>
          <w:sz w:val="16"/>
          <w:szCs w:val="16"/>
          <w:lang w:val="en-US"/>
        </w:rPr>
        <w:br/>
        <w:t>3 Parietal team, INRIA, Neurospin, bat 145, CEA Saclay, 91191 Gif-sur-Yvette, France </w:t>
      </w:r>
    </w:p>
    <w:p w14:paraId="0F9D2210" w14:textId="3CD54A90" w:rsidR="007E55C6" w:rsidRDefault="007E55C6" w:rsidP="007E55C6">
      <w:pPr>
        <w:pStyle w:val="NoSpacing"/>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NoSpacing"/>
        <w:outlineLvl w:val="0"/>
        <w:rPr>
          <w:rFonts w:cs="Arial"/>
          <w:color w:val="000000" w:themeColor="text1"/>
          <w:sz w:val="16"/>
          <w:szCs w:val="16"/>
          <w:lang w:val="en-US"/>
        </w:rPr>
      </w:pPr>
    </w:p>
    <w:p w14:paraId="67D63433" w14:textId="77777777" w:rsidR="003274AE" w:rsidRDefault="003274AE" w:rsidP="007E55C6">
      <w:pPr>
        <w:pStyle w:val="NoSpacing"/>
        <w:outlineLvl w:val="0"/>
        <w:rPr>
          <w:rFonts w:cs="Arial"/>
          <w:color w:val="000000" w:themeColor="text1"/>
          <w:sz w:val="16"/>
          <w:szCs w:val="16"/>
          <w:lang w:val="en-US"/>
        </w:rPr>
      </w:pPr>
    </w:p>
    <w:p w14:paraId="1F9D7B78" w14:textId="77777777" w:rsidR="003274AE" w:rsidRDefault="003274AE" w:rsidP="007E55C6">
      <w:pPr>
        <w:pStyle w:val="NoSpacing"/>
        <w:outlineLvl w:val="0"/>
        <w:rPr>
          <w:rFonts w:cs="Arial"/>
          <w:color w:val="000000" w:themeColor="text1"/>
          <w:sz w:val="16"/>
          <w:szCs w:val="16"/>
          <w:lang w:val="en-US"/>
        </w:rPr>
      </w:pPr>
    </w:p>
    <w:p w14:paraId="7796767E" w14:textId="77777777" w:rsidR="003274AE" w:rsidRDefault="003274AE" w:rsidP="007E55C6">
      <w:pPr>
        <w:pStyle w:val="NoSpacing"/>
        <w:outlineLvl w:val="0"/>
        <w:rPr>
          <w:rFonts w:cs="Arial"/>
          <w:color w:val="000000" w:themeColor="text1"/>
          <w:sz w:val="16"/>
          <w:szCs w:val="16"/>
          <w:lang w:val="en-US"/>
        </w:rPr>
      </w:pPr>
    </w:p>
    <w:p w14:paraId="624CC00D" w14:textId="77777777" w:rsidR="003274AE" w:rsidRDefault="003274AE" w:rsidP="007E55C6">
      <w:pPr>
        <w:pStyle w:val="NoSpacing"/>
        <w:outlineLvl w:val="0"/>
        <w:rPr>
          <w:rFonts w:cs="Arial"/>
          <w:color w:val="000000" w:themeColor="text1"/>
          <w:sz w:val="16"/>
          <w:szCs w:val="16"/>
          <w:lang w:val="en-US"/>
        </w:rPr>
      </w:pPr>
    </w:p>
    <w:p w14:paraId="35708B5D" w14:textId="77777777" w:rsidR="003274AE" w:rsidRDefault="003274AE" w:rsidP="007E55C6">
      <w:pPr>
        <w:pStyle w:val="NoSpacing"/>
        <w:outlineLvl w:val="0"/>
        <w:rPr>
          <w:rFonts w:cs="Arial"/>
          <w:color w:val="000000" w:themeColor="text1"/>
          <w:sz w:val="16"/>
          <w:szCs w:val="16"/>
          <w:lang w:val="en-US"/>
        </w:rPr>
      </w:pPr>
    </w:p>
    <w:p w14:paraId="399F440E" w14:textId="77777777" w:rsidR="003274AE" w:rsidRPr="00051DC0" w:rsidRDefault="003274AE" w:rsidP="007E55C6">
      <w:pPr>
        <w:pStyle w:val="NoSpacing"/>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Prof. Danilo Bzdok,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Hyper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051DC0">
        <w:rPr>
          <w:rFonts w:ascii="Calibri" w:hAnsi="Calibri"/>
          <w:color w:val="000000" w:themeColor="text1"/>
        </w:rPr>
        <w:t>Pauwelsstr. 30</w:t>
      </w:r>
    </w:p>
    <w:p w14:paraId="497C1B5E" w14:textId="6137C5AA" w:rsidR="007E55C6" w:rsidRPr="00C51D95" w:rsidRDefault="007E55C6" w:rsidP="007E55C6">
      <w:pPr>
        <w:ind w:left="2124"/>
        <w:rPr>
          <w:rFonts w:ascii="Calibri" w:hAnsi="Calibri"/>
          <w:color w:val="000000" w:themeColor="text1"/>
          <w:lang w:val="en-US"/>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C51D95">
        <w:rPr>
          <w:rFonts w:ascii="Calibri" w:hAnsi="Calibri"/>
          <w:color w:val="000000" w:themeColor="text1"/>
          <w:lang w:val="en-US"/>
        </w:rPr>
        <w:t>52074 Aachen</w:t>
      </w:r>
    </w:p>
    <w:p w14:paraId="3932B480" w14:textId="33A6EEB7" w:rsidR="007E55C6" w:rsidRPr="00C51D95" w:rsidRDefault="007E55C6" w:rsidP="007E55C6">
      <w:pPr>
        <w:ind w:left="2124"/>
        <w:rPr>
          <w:rFonts w:ascii="Calibri" w:hAnsi="Calibri"/>
          <w:color w:val="000000" w:themeColor="text1"/>
          <w:lang w:val="en-US"/>
        </w:rPr>
      </w:pPr>
      <w:r w:rsidRPr="00C51D95">
        <w:rPr>
          <w:rFonts w:ascii="Calibri" w:hAnsi="Calibri"/>
          <w:color w:val="000000" w:themeColor="text1"/>
          <w:lang w:val="en-US"/>
        </w:rPr>
        <w:t xml:space="preserve">    </w:t>
      </w:r>
      <w:r w:rsidR="00BF3A44" w:rsidRPr="00C51D95">
        <w:rPr>
          <w:rFonts w:ascii="Calibri" w:hAnsi="Calibri"/>
          <w:color w:val="000000" w:themeColor="text1"/>
          <w:lang w:val="en-US"/>
        </w:rPr>
        <w:t xml:space="preserve"> </w:t>
      </w:r>
      <w:r w:rsidRPr="00C51D95">
        <w:rPr>
          <w:rFonts w:ascii="Calibri" w:hAnsi="Calibri"/>
          <w:color w:val="000000" w:themeColor="text1"/>
          <w:lang w:val="en-US"/>
        </w:rPr>
        <w:t>GERMANY</w:t>
      </w:r>
    </w:p>
    <w:p w14:paraId="694353AF" w14:textId="77777777" w:rsidR="007E55C6" w:rsidRPr="00C51D95" w:rsidRDefault="007E55C6" w:rsidP="007E55C6">
      <w:pPr>
        <w:rPr>
          <w:rFonts w:ascii="Calibri" w:hAnsi="Calibri"/>
          <w:color w:val="000000" w:themeColor="text1"/>
          <w:lang w:val="en-US"/>
        </w:rPr>
      </w:pPr>
    </w:p>
    <w:p w14:paraId="69439021" w14:textId="77777777" w:rsidR="00500CCC" w:rsidRPr="00C51D95" w:rsidRDefault="00500CCC" w:rsidP="007E55C6">
      <w:pPr>
        <w:rPr>
          <w:rFonts w:ascii="Calibri" w:hAnsi="Calibri"/>
          <w:color w:val="000000" w:themeColor="text1"/>
          <w:lang w:val="en-US"/>
        </w:rPr>
      </w:pPr>
    </w:p>
    <w:p w14:paraId="1159FAB3" w14:textId="77777777" w:rsidR="00500CCC" w:rsidRPr="00C51D95" w:rsidRDefault="00500CCC" w:rsidP="007E55C6">
      <w:pPr>
        <w:rPr>
          <w:rFonts w:ascii="Calibri" w:hAnsi="Calibri"/>
          <w:color w:val="000000" w:themeColor="text1"/>
          <w:lang w:val="en-US"/>
        </w:rPr>
      </w:pPr>
    </w:p>
    <w:p w14:paraId="7F25F261" w14:textId="3D2D705D" w:rsidR="00C45BDC" w:rsidRPr="00051DC0" w:rsidRDefault="00CB61C0" w:rsidP="00DA25C5">
      <w:pPr>
        <w:pStyle w:val="Heading1"/>
        <w:numPr>
          <w:ilvl w:val="0"/>
          <w:numId w:val="0"/>
        </w:numPr>
        <w:spacing w:before="0" w:line="360" w:lineRule="auto"/>
        <w:contextualSpacing/>
        <w:rPr>
          <w:rFonts w:ascii="Calibri" w:hAnsi="Calibri" w:cs="Times New Roman"/>
          <w:color w:val="000000" w:themeColor="text1"/>
          <w:sz w:val="24"/>
          <w:szCs w:val="24"/>
        </w:rPr>
      </w:pPr>
      <w:r w:rsidRPr="00617311">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39F28DE7"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w:t>
      </w:r>
      <w:r w:rsidR="00AC27EC">
        <w:rPr>
          <w:rFonts w:ascii="Calibri" w:hAnsi="Calibri"/>
          <w:color w:val="000000" w:themeColor="text1"/>
          <w:lang w:val="en-US"/>
        </w:rPr>
        <w:t xml:space="preserve">offer </w:t>
      </w:r>
      <w:r w:rsidR="00CC6A0C">
        <w:rPr>
          <w:rFonts w:ascii="Calibri" w:hAnsi="Calibri"/>
          <w:color w:val="000000" w:themeColor="text1"/>
          <w:lang w:val="en-US"/>
        </w:rPr>
        <w:t xml:space="preserve">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D050C0">
        <w:rPr>
          <w:rFonts w:ascii="Calibri" w:hAnsi="Calibri"/>
          <w:color w:val="000000" w:themeColor="text1"/>
          <w:lang w:val="en-US"/>
        </w:rPr>
        <w:t>elaborated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w:t>
      </w:r>
      <w:r w:rsidR="00D07BD4">
        <w:rPr>
          <w:rFonts w:ascii="Calibri" w:hAnsi="Calibri"/>
          <w:color w:val="000000" w:themeColor="text1"/>
          <w:lang w:val="en-US"/>
        </w:rPr>
        <w:t xml:space="preserve">report </w:t>
      </w:r>
      <w:r w:rsidR="00FE3131">
        <w:rPr>
          <w:rFonts w:ascii="Calibri" w:hAnsi="Calibri"/>
          <w:color w:val="000000" w:themeColor="text1"/>
          <w:lang w:val="en-US"/>
        </w:rPr>
        <w:t xml:space="preserve">partial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w:t>
      </w:r>
      <w:r w:rsidR="006778DE">
        <w:rPr>
          <w:rFonts w:ascii="Calibri" w:hAnsi="Calibri"/>
          <w:color w:val="000000" w:themeColor="text1"/>
          <w:lang w:val="en-US"/>
        </w:rPr>
        <w:t xml:space="preserve">linear modeling </w:t>
      </w:r>
      <w:r w:rsidR="00A02108">
        <w:rPr>
          <w:rFonts w:ascii="Calibri" w:hAnsi="Calibri"/>
          <w:color w:val="000000" w:themeColor="text1"/>
          <w:lang w:val="en-US"/>
        </w:rPr>
        <w:t>settings</w:t>
      </w:r>
      <w:r w:rsidR="00C21E5F">
        <w:rPr>
          <w:rFonts w:ascii="Calibri" w:hAnsi="Calibri"/>
          <w:color w:val="000000" w:themeColor="text1"/>
          <w:lang w:val="en-US"/>
        </w:rPr>
        <w:t xml:space="preserve"> that yielded</w:t>
      </w:r>
      <w:r w:rsidR="00A02108">
        <w:rPr>
          <w:rFonts w:ascii="Calibri" w:hAnsi="Calibri"/>
          <w:color w:val="000000" w:themeColor="text1"/>
          <w:lang w:val="en-US"/>
        </w:rPr>
        <w:t xml:space="preserve"> predictive but not significant</w:t>
      </w:r>
      <w:r w:rsidR="00C21E5F">
        <w:rPr>
          <w:rFonts w:ascii="Calibri" w:hAnsi="Calibri"/>
          <w:color w:val="000000" w:themeColor="text1"/>
          <w:lang w:val="en-US"/>
        </w:rPr>
        <w:t xml:space="preserve"> </w:t>
      </w:r>
      <w:r w:rsidR="006778DE">
        <w:rPr>
          <w:rFonts w:ascii="Calibri" w:hAnsi="Calibri"/>
          <w:color w:val="000000" w:themeColor="text1"/>
          <w:lang w:val="en-US"/>
        </w:rPr>
        <w:t>results</w:t>
      </w:r>
      <w:r w:rsidR="00A02108">
        <w:rPr>
          <w:rFonts w:ascii="Calibri" w:hAnsi="Calibri"/>
          <w:color w:val="000000" w:themeColor="text1"/>
          <w:lang w:val="en-US"/>
        </w:rPr>
        <w:t>, or significant but not predictive</w:t>
      </w:r>
      <w:r w:rsidR="00C21E5F">
        <w:rPr>
          <w:rFonts w:ascii="Calibri" w:hAnsi="Calibri"/>
          <w:color w:val="000000" w:themeColor="text1"/>
          <w:lang w:val="en-US"/>
        </w:rPr>
        <w:t xml:space="preserve"> ones</w:t>
      </w:r>
      <w:r w:rsidR="00A02108">
        <w:rPr>
          <w:rFonts w:ascii="Calibri" w:hAnsi="Calibri"/>
          <w:color w:val="000000" w:themeColor="text1"/>
          <w:lang w:val="en-US"/>
        </w:rPr>
        <w:t>.</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importance</w:t>
      </w:r>
      <w:r w:rsidR="00A3733C">
        <w:rPr>
          <w:rFonts w:ascii="Calibri" w:hAnsi="Calibri"/>
          <w:color w:val="000000" w:themeColor="text1"/>
          <w:lang w:val="en-US"/>
        </w:rPr>
        <w:t>’</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be </w:t>
      </w:r>
      <w:r w:rsidR="0063479B">
        <w:rPr>
          <w:rFonts w:ascii="Calibri" w:hAnsi="Calibri"/>
          <w:color w:val="000000" w:themeColor="text1"/>
          <w:lang w:val="en-US"/>
        </w:rPr>
        <w:t>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Change your statistical philosophy and all of a sudden dif</w:t>
      </w:r>
      <w:r>
        <w:rPr>
          <w:rFonts w:ascii="Calibri" w:hAnsi="Calibri"/>
          <w:color w:val="1A1919"/>
          <w:lang w:val="en-US"/>
        </w:rPr>
        <w:t>ferent things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Heading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Heading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3DC8209F"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E36DE5"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D70E11">
        <w:rPr>
          <w:rFonts w:ascii="Calibri" w:hAnsi="Calibri"/>
          <w:color w:val="000000" w:themeColor="text1"/>
          <w:lang w:val="en-US"/>
        </w:rPr>
        <w:t>leading 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a particular patient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 xml:space="preserve">can </w:t>
      </w:r>
      <w:r w:rsidR="006A50BF">
        <w:rPr>
          <w:rFonts w:ascii="Calibri" w:hAnsi="Calibri"/>
          <w:color w:val="000000" w:themeColor="text1"/>
          <w:lang w:val="en-US"/>
        </w:rPr>
        <w:t xml:space="preserve">sometimes </w:t>
      </w:r>
      <w:r w:rsidR="00A35A5E" w:rsidRPr="00176A86">
        <w:rPr>
          <w:rFonts w:ascii="Calibri" w:hAnsi="Calibri"/>
          <w:color w:val="000000" w:themeColor="text1"/>
          <w:lang w:val="en-US"/>
        </w:rPr>
        <w:t>be</w:t>
      </w:r>
      <w:r w:rsidR="00186EC5" w:rsidRPr="00176A86">
        <w:rPr>
          <w:rFonts w:ascii="Calibri" w:hAnsi="Calibri"/>
          <w:color w:val="000000" w:themeColor="text1"/>
          <w:lang w:val="en-US"/>
        </w:rPr>
        <w:t xml:space="preserve"> </w:t>
      </w:r>
      <w:r w:rsidR="006A50BF">
        <w:rPr>
          <w:rFonts w:ascii="Calibri" w:hAnsi="Calibri"/>
          <w:color w:val="000000" w:themeColor="text1"/>
          <w:lang w:val="en-US"/>
        </w:rPr>
        <w:t>alleviated</w:t>
      </w:r>
      <w:r w:rsidR="00186EC5" w:rsidRPr="00176A86">
        <w:rPr>
          <w:rFonts w:ascii="Calibri" w:hAnsi="Calibri"/>
          <w:color w:val="000000" w:themeColor="text1"/>
          <w:lang w:val="en-US"/>
        </w:rPr>
        <w:t xml:space="preserve">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0D6C7A" w:rsidRPr="00176A86">
        <w:rPr>
          <w:rFonts w:ascii="Calibri" w:hAnsi="Calibri"/>
          <w:color w:val="000000" w:themeColor="text1"/>
          <w:lang w:val="en-US"/>
        </w:rPr>
        <w:t xml:space="preserve">after delivery </w:t>
      </w:r>
      <w:r w:rsidR="00A35A5E" w:rsidRPr="00176A86">
        <w:rPr>
          <w:rFonts w:ascii="Calibri" w:hAnsi="Calibri"/>
          <w:color w:val="000000" w:themeColor="text1"/>
          <w:lang w:val="en-US"/>
        </w:rPr>
        <w:t>without treatment</w:t>
      </w:r>
      <w:r w:rsidR="000D6C7A">
        <w:rPr>
          <w:rFonts w:ascii="Calibri" w:hAnsi="Calibri"/>
          <w:color w:val="000000" w:themeColor="text1"/>
          <w:lang w:val="en-US"/>
        </w:rPr>
        <w:t xml:space="preserve"> intervention</w:t>
      </w:r>
      <w:r w:rsidR="00186EC5" w:rsidRPr="00176A86">
        <w:rPr>
          <w:rFonts w:ascii="Calibri" w:hAnsi="Calibri"/>
          <w:color w:val="000000" w:themeColor="text1"/>
          <w:lang w:val="en-US"/>
        </w:rPr>
        <w:t>.</w:t>
      </w:r>
    </w:p>
    <w:p w14:paraId="61ECC9F2" w14:textId="38BEEC1D"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AA759B">
        <w:rPr>
          <w:rFonts w:ascii="Calibri" w:hAnsi="Calibri"/>
          <w:color w:val="000000" w:themeColor="text1"/>
          <w:lang w:val="en-US"/>
        </w:rPr>
        <w:t>secondary</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w:t>
      </w:r>
      <w:r w:rsidR="0026016A">
        <w:rPr>
          <w:rFonts w:ascii="Calibri" w:hAnsi="Calibri"/>
          <w:color w:val="000000" w:themeColor="text1"/>
          <w:lang w:val="en-US"/>
        </w:rPr>
        <w:t xml:space="preserve">disease </w:t>
      </w:r>
      <w:r w:rsidR="00B91E84">
        <w:rPr>
          <w:rFonts w:ascii="Calibri" w:hAnsi="Calibri"/>
          <w:color w:val="000000" w:themeColor="text1"/>
          <w:lang w:val="en-US"/>
        </w:rPr>
        <w:t xml:space="preserve">hints </w:t>
      </w:r>
      <w:r w:rsidR="0026016A">
        <w:rPr>
          <w:rFonts w:ascii="Calibri" w:hAnsi="Calibri"/>
          <w:color w:val="000000" w:themeColor="text1"/>
          <w:lang w:val="en-US"/>
        </w:rPr>
        <w:t xml:space="preserve">identified by </w:t>
      </w:r>
      <w:r w:rsidR="008B09A9">
        <w:rPr>
          <w:rFonts w:ascii="Calibri" w:hAnsi="Calibri"/>
          <w:color w:val="000000" w:themeColor="text1"/>
          <w:lang w:val="en-US"/>
        </w:rPr>
        <w:t xml:space="preserve">the algorithm </w:t>
      </w:r>
      <w:r w:rsidR="00646DFA" w:rsidRPr="00176A86">
        <w:rPr>
          <w:rFonts w:ascii="Calibri" w:hAnsi="Calibri"/>
          <w:color w:val="000000" w:themeColor="text1"/>
          <w:lang w:val="en-US"/>
        </w:rPr>
        <w:t xml:space="preserve">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 xml:space="preserve">forecasting of </w:t>
      </w:r>
      <w:r w:rsidR="00025941" w:rsidRPr="00E70EAF">
        <w:rPr>
          <w:rFonts w:ascii="Calibri" w:hAnsi="Calibri"/>
          <w:color w:val="000000" w:themeColor="text1"/>
          <w:lang w:val="en-US"/>
        </w:rPr>
        <w:t xml:space="preserve">nuanced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42B224CD"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E36DE5">
          <w:rPr>
            <w:rFonts w:ascii="Calibri" w:hAnsi="Calibri"/>
            <w:noProof/>
            <w:lang w:val="en-US"/>
          </w:rPr>
          <w:t>4</w:t>
        </w:r>
      </w:hyperlink>
      <w:r w:rsidR="00451457">
        <w:rPr>
          <w:rFonts w:ascii="Calibri" w:hAnsi="Calibri"/>
          <w:noProof/>
          <w:lang w:val="en-US"/>
        </w:rPr>
        <w:t xml:space="preserve">, </w:t>
      </w:r>
      <w:hyperlink w:anchor="_ENREF_5" w:tooltip="Cox, 2006 #7037" w:history="1">
        <w:r w:rsidR="00E36DE5">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9B100F">
        <w:rPr>
          <w:rFonts w:ascii="Calibri" w:hAnsi="Calibri"/>
          <w:lang w:val="en-US"/>
        </w:rPr>
        <w:t>together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E36DE5">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E36DE5">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E36DE5">
          <w:rPr>
            <w:rFonts w:ascii="Calibri" w:hAnsi="Calibri"/>
            <w:noProof/>
            <w:lang w:val="en-US"/>
          </w:rPr>
          <w:t>6</w:t>
        </w:r>
      </w:hyperlink>
      <w:r w:rsidR="00451457">
        <w:rPr>
          <w:rFonts w:ascii="Calibri" w:hAnsi="Calibri"/>
          <w:noProof/>
          <w:lang w:val="en-US"/>
        </w:rPr>
        <w:t xml:space="preserve">, </w:t>
      </w:r>
      <w:hyperlink w:anchor="_ENREF_8" w:tooltip="Efron, 2016 #6362" w:history="1">
        <w:r w:rsidR="00E36DE5">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E36DE5">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E36DE5">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 xml:space="preserve">play </w:t>
      </w:r>
      <w:r w:rsidR="00C619BA">
        <w:rPr>
          <w:rFonts w:ascii="Calibri" w:eastAsia="Times New Roman" w:hAnsi="Calibri" w:cs="Arial"/>
          <w:color w:val="222222"/>
          <w:shd w:val="clear" w:color="auto" w:fill="FFFFFF"/>
          <w:lang w:val="en-US"/>
        </w:rPr>
        <w:lastRenderedPageBreak/>
        <w:t>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E36DE5">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7C9B9AFB"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E36DE5">
          <w:rPr>
            <w:rFonts w:ascii="Calibri" w:hAnsi="Calibri"/>
            <w:noProof/>
            <w:lang w:val="en-US"/>
          </w:rPr>
          <w:t>9</w:t>
        </w:r>
      </w:hyperlink>
      <w:r w:rsidR="008D542A">
        <w:rPr>
          <w:rFonts w:ascii="Calibri" w:hAnsi="Calibri"/>
          <w:noProof/>
          <w:lang w:val="en-US"/>
        </w:rPr>
        <w:t xml:space="preserve">, </w:t>
      </w:r>
      <w:hyperlink w:anchor="_ENREF_12" w:tooltip="Blei, 2017 #7035" w:history="1">
        <w:r w:rsidR="00E36DE5">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E36DE5">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E36DE5">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E36DE5">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expanded more </w:t>
      </w:r>
      <w:r w:rsidR="00DF26AF">
        <w:rPr>
          <w:rFonts w:ascii="Calibri" w:eastAsia="Times New Roman" w:hAnsi="Calibri" w:cs="Arial"/>
          <w:color w:val="222222"/>
          <w:shd w:val="clear" w:color="auto" w:fill="FFFFFF"/>
          <w:lang w:val="en-US"/>
        </w:rPr>
        <w:t xml:space="preserve">rapidly </w:t>
      </w:r>
      <w:r w:rsidR="00E70EAF" w:rsidRPr="00E70EAF">
        <w:rPr>
          <w:rFonts w:ascii="Calibri" w:eastAsia="Times New Roman" w:hAnsi="Calibri" w:cs="Arial"/>
          <w:color w:val="222222"/>
          <w:shd w:val="clear" w:color="auto" w:fill="FFFFFF"/>
          <w:lang w:val="en-US"/>
        </w:rPr>
        <w:t xml:space="preserve">in the last two decades than </w:t>
      </w:r>
      <w:r w:rsidR="00DF26AF">
        <w:rPr>
          <w:rFonts w:ascii="Calibri" w:eastAsia="Times New Roman" w:hAnsi="Calibri" w:cs="Arial"/>
          <w:color w:val="222222"/>
          <w:shd w:val="clear" w:color="auto" w:fill="FFFFFF"/>
          <w:lang w:val="en-US"/>
        </w:rPr>
        <w:t>perhaps</w:t>
      </w:r>
      <w:r w:rsidR="00E70EAF" w:rsidRPr="00E70EAF">
        <w:rPr>
          <w:rFonts w:ascii="Calibri" w:eastAsia="Times New Roman" w:hAnsi="Calibri" w:cs="Arial"/>
          <w:color w:val="222222"/>
          <w:shd w:val="clear" w:color="auto" w:fill="FFFFFF"/>
          <w:lang w:val="en-US"/>
        </w:rPr>
        <w:t xml:space="preserve">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E36DE5">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E36DE5">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E36DE5">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r w:rsidR="002B5A81">
        <w:rPr>
          <w:rFonts w:ascii="Calibri" w:hAnsi="Calibri" w:cs="Helvetica"/>
          <w:color w:val="000000" w:themeColor="text1"/>
          <w:lang w:val="en-US"/>
        </w:rPr>
        <w:t xml:space="preserve">studies </w:t>
      </w:r>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hyperlink w:anchor="_ENREF_17" w:tooltip="Hinton, 2006 #5956" w:history="1">
        <w:r w:rsidR="00802E81">
          <w:rPr>
            <w:rFonts w:ascii="Calibri" w:hAnsi="Calibri" w:cs="Arial"/>
            <w:noProof/>
            <w:color w:val="000000" w:themeColor="text1"/>
            <w:lang w:val="en-US"/>
          </w:rPr>
          <w:t>17</w:t>
        </w:r>
      </w:hyperlink>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 xml:space="preserve">demonstrated the potential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E36DE5">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E36DE5">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E36DE5">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3D5A8934"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sidR="0040714B" w:rsidRPr="00E70EAF">
        <w:rPr>
          <w:rStyle w:val="s2"/>
          <w:rFonts w:ascii="Calibri" w:hAnsi="Calibri"/>
          <w:color w:val="000000" w:themeColor="text1"/>
          <w:lang w:val="en-US"/>
        </w:rPr>
        <w:t>predict</w:t>
      </w:r>
      <w:r w:rsidR="0040714B">
        <w:rPr>
          <w:rStyle w:val="s2"/>
          <w:rFonts w:ascii="Calibri" w:hAnsi="Calibri"/>
          <w:color w:val="000000" w:themeColor="text1"/>
          <w:lang w:val="en-US"/>
        </w:rPr>
        <w:t>ive</w:t>
      </w:r>
      <w:r w:rsidR="0040714B"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w:t>
      </w:r>
      <w:r w:rsidR="007940E5">
        <w:rPr>
          <w:rStyle w:val="s2"/>
          <w:rFonts w:ascii="Calibri" w:hAnsi="Calibri"/>
          <w:color w:val="000000" w:themeColor="text1"/>
          <w:lang w:val="en-US"/>
        </w:rPr>
        <w:t>scientific curiosity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3B048A93"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E36DE5"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E36DE5"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A37F4A" w:rsidRPr="00BC60D6">
        <w:rPr>
          <w:rFonts w:ascii="Calibri" w:hAnsi="Calibri" w:cs="Helvetica"/>
          <w:bCs/>
          <w:color w:val="000000"/>
          <w:lang w:val="en-US" w:eastAsia="en-US"/>
        </w:rPr>
        <w:t>uncover</w:t>
      </w:r>
      <w:r w:rsidR="00331017"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Which gene locations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r w:rsidR="0027261D" w:rsidRPr="00BC60D6">
        <w:rPr>
          <w:rStyle w:val="s2"/>
          <w:rFonts w:ascii="Calibri" w:hAnsi="Calibri"/>
          <w:i/>
          <w:color w:val="000000" w:themeColor="text1"/>
          <w:lang w:val="en-US"/>
        </w:rPr>
        <w:t>are associated</w:t>
      </w:r>
      <w:r w:rsidR="0027261D" w:rsidRPr="00BC60D6">
        <w:rPr>
          <w:rStyle w:val="s2"/>
          <w:rFonts w:ascii="Calibri" w:hAnsi="Calibri"/>
          <w:color w:val="000000" w:themeColor="text1"/>
          <w:lang w:val="en-US"/>
        </w:rPr>
        <w:t xml:space="preserve"> with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F83534" w:rsidRPr="00BC60D6">
        <w:rPr>
          <w:rFonts w:ascii="Calibri" w:hAnsi="Calibri" w:cs="Arial"/>
          <w:color w:val="000000"/>
          <w:lang w:val="en-US" w:eastAsia="en-US"/>
        </w:rPr>
        <w:t>derived by</w:t>
      </w:r>
      <w:r w:rsidR="00F83534" w:rsidRPr="00BC60D6">
        <w:rPr>
          <w:rFonts w:ascii="Calibri" w:eastAsia="Times New Roman" w:hAnsi="Calibri" w:cs="Arial"/>
          <w:bCs/>
          <w:color w:val="222222"/>
          <w:lang w:val="en-US"/>
        </w:rPr>
        <w:t> 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r w:rsidR="00AB27D3" w:rsidRPr="00BC60D6">
        <w:rPr>
          <w:rFonts w:ascii="Calibri" w:eastAsia="Times New Roman" w:hAnsi="Calibri" w:cs="Arial"/>
          <w:color w:val="222222"/>
          <w:lang w:val="en-US"/>
        </w:rPr>
        <w:t>In particular, the investigator wants</w:t>
      </w:r>
      <w:r w:rsidR="009865F2" w:rsidRPr="00BC60D6">
        <w:rPr>
          <w:rFonts w:ascii="Calibri" w:eastAsia="Times New Roman" w:hAnsi="Calibri" w:cs="Arial"/>
          <w:color w:val="222222"/>
          <w:lang w:val="en-US"/>
        </w:rPr>
        <w:t xml:space="preserve"> to </w:t>
      </w:r>
      <w:r w:rsidR="00B32C4F" w:rsidRPr="00BC60D6">
        <w:rPr>
          <w:rFonts w:ascii="Calibri" w:eastAsia="Times New Roman" w:hAnsi="Calibri" w:cs="Arial"/>
          <w:bCs/>
          <w:color w:val="222222"/>
          <w:lang w:val="en-US"/>
        </w:rPr>
        <w:t xml:space="preserve">quantify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relatively more </w:t>
      </w:r>
      <w:r w:rsidR="00AB27D3" w:rsidRPr="00BC60D6">
        <w:rPr>
          <w:rFonts w:ascii="Calibri" w:eastAsia="Times New Roman" w:hAnsi="Calibri" w:cs="Arial"/>
          <w:bCs/>
          <w:color w:val="222222"/>
          <w:lang w:val="en-US"/>
        </w:rPr>
        <w:t xml:space="preserve">important predictors 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823F39" w:rsidRPr="00BC60D6">
        <w:rPr>
          <w:rFonts w:ascii="Calibri" w:eastAsia="Times New Roman" w:hAnsi="Calibri" w:cs="Arial"/>
          <w:bCs/>
          <w:color w:val="222222"/>
          <w:lang w:val="en-US"/>
        </w:rPr>
        <w:t xml:space="preserve"> often hand-selected based on previous research</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 xml:space="preserve">This intention explains why historically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even if the “true” relationship in nature may</w:t>
      </w:r>
      <w:r w:rsidR="009865F2" w:rsidRPr="00BC60D6">
        <w:rPr>
          <w:rFonts w:ascii="Calibri" w:eastAsia="Times New Roman" w:hAnsi="Calibri" w:cs="Arial"/>
          <w:bCs/>
          <w:color w:val="222222"/>
          <w:lang w:val="en-US"/>
        </w:rPr>
        <w:t xml:space="preserve"> </w:t>
      </w:r>
      <w:r w:rsidR="00F83534" w:rsidRPr="00BC60D6">
        <w:rPr>
          <w:rFonts w:ascii="Calibri" w:eastAsia="Times New Roman" w:hAnsi="Calibri" w:cs="Arial"/>
          <w:bCs/>
          <w:color w:val="222222"/>
          <w:lang w:val="en-US"/>
        </w:rPr>
        <w:t>be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E36DE5"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assuming that the </w:t>
      </w:r>
      <w:r w:rsidR="000421B6" w:rsidRPr="00BC60D6">
        <w:rPr>
          <w:rFonts w:ascii="Calibri" w:eastAsia="Times New Roman" w:hAnsi="Calibri" w:cs="Arial"/>
          <w:bCs/>
          <w:color w:val="222222"/>
          <w:shd w:val="clear" w:color="auto" w:fill="FFFFFF"/>
          <w:lang w:val="en-US"/>
        </w:rPr>
        <w:t xml:space="preserve">‘fitted’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fully specified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with each variable have a clear 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acked up by formal theory</w:t>
      </w:r>
      <w:r w:rsidR="000421B6" w:rsidRPr="00BC60D6">
        <w:rPr>
          <w:rFonts w:ascii="Calibri" w:eastAsia="Times New Roman" w:hAnsi="Calibri" w:cs="Arial"/>
          <w:color w:val="222222"/>
          <w:lang w:val="en-US"/>
        </w:rPr>
        <w:t xml:space="preserve">, </w:t>
      </w:r>
      <w:r w:rsidR="00854505" w:rsidRPr="00BC60D6">
        <w:rPr>
          <w:rFonts w:ascii="Calibri" w:eastAsia="Times New Roman" w:hAnsi="Calibri" w:cs="Arial"/>
          <w:color w:val="222222"/>
          <w:lang w:val="en-US"/>
        </w:rPr>
        <w:t xml:space="preserve">this modeling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13CAB3C0" w:rsidR="00AD7870" w:rsidRPr="00204A45" w:rsidRDefault="00993106" w:rsidP="00360BA5">
      <w:pPr>
        <w:ind w:firstLine="708"/>
        <w:jc w:val="both"/>
        <w:rPr>
          <w:rFonts w:ascii="Calibri" w:hAnsi="Calibri" w:cs="Arial"/>
          <w:color w:val="000000"/>
          <w:lang w:val="en-US" w:eastAsia="en-US"/>
        </w:rPr>
      </w:pPr>
      <w:r>
        <w:rPr>
          <w:rFonts w:ascii="Calibri" w:hAnsi="Calibri"/>
          <w:lang w:val="en-US"/>
        </w:rPr>
        <w:t>Seeking</w:t>
      </w:r>
      <w:r w:rsidRPr="00204A45">
        <w:rPr>
          <w:rFonts w:ascii="Calibri" w:hAnsi="Calibri"/>
          <w:lang w:val="en-US"/>
        </w:rPr>
        <w:t xml:space="preserve"> </w:t>
      </w:r>
      <w:r w:rsidR="00E92C81" w:rsidRPr="00204A45">
        <w:rPr>
          <w:rFonts w:ascii="Calibri" w:hAnsi="Calibri"/>
          <w:lang w:val="en-US"/>
        </w:rPr>
        <w:t>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835962">
        <w:rPr>
          <w:rFonts w:ascii="Calibri" w:hAnsi="Calibri"/>
          <w:lang w:val="en-US"/>
        </w:rPr>
        <w:t xml:space="preserve">can depart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Here</w:t>
      </w:r>
      <w:r w:rsidR="003A629D" w:rsidRPr="00204A45">
        <w:rPr>
          <w:rFonts w:ascii="Calibri" w:hAnsi="Calibri"/>
          <w:lang w:val="en-US"/>
        </w:rPr>
        <w:t xml:space="preserv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2" w:tooltip="Hastie, 2001 #3957" w:history="1">
        <w:r w:rsidR="00E36DE5">
          <w:rPr>
            <w:rFonts w:ascii="Calibri" w:hAnsi="Calibri" w:cs="Arial"/>
            <w:noProof/>
            <w:color w:val="000000"/>
            <w:lang w:val="en-US" w:eastAsia="en-US"/>
          </w:rPr>
          <w:t>22</w:t>
        </w:r>
      </w:hyperlink>
      <w:r w:rsidR="008D542A">
        <w:rPr>
          <w:rFonts w:ascii="Calibri" w:hAnsi="Calibri" w:cs="Arial"/>
          <w:noProof/>
          <w:color w:val="000000"/>
          <w:lang w:val="en-US" w:eastAsia="en-US"/>
        </w:rPr>
        <w:t xml:space="preserve">, </w:t>
      </w:r>
      <w:hyperlink w:anchor="_ENREF_23" w:tooltip="Jordan, 2015 #5958" w:history="1">
        <w:r w:rsidR="00E36DE5">
          <w:rPr>
            <w:rFonts w:ascii="Calibri" w:hAnsi="Calibri" w:cs="Arial"/>
            <w:noProof/>
            <w:color w:val="000000"/>
            <w:lang w:val="en-US" w:eastAsia="en-US"/>
          </w:rPr>
          <w:t>23</w:t>
        </w:r>
      </w:hyperlink>
      <w:r w:rsidR="008D542A">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t>
      </w:r>
      <w:r w:rsidR="00122D7A">
        <w:rPr>
          <w:rStyle w:val="s2"/>
          <w:rFonts w:ascii="Calibri" w:hAnsi="Calibri"/>
          <w:color w:val="000000" w:themeColor="text1"/>
          <w:lang w:val="en-US"/>
        </w:rPr>
        <w:t>‘</w:t>
      </w:r>
      <w:r w:rsidR="00575454" w:rsidRPr="00204A45">
        <w:rPr>
          <w:rStyle w:val="s2"/>
          <w:rFonts w:ascii="Calibri" w:hAnsi="Calibri"/>
          <w:color w:val="000000" w:themeColor="text1"/>
          <w:lang w:val="en-US"/>
        </w:rPr>
        <w:t xml:space="preserve">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w:t>
      </w:r>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w:t>
      </w:r>
      <w:r w:rsidR="008A70CC">
        <w:rPr>
          <w:rFonts w:ascii="Calibri" w:hAnsi="Calibri" w:cs="Arial"/>
          <w:color w:val="000000"/>
          <w:lang w:val="en-US" w:eastAsia="en-US"/>
        </w:rPr>
        <w:t>n established</w:t>
      </w:r>
      <w:r w:rsidR="00002D98">
        <w:rPr>
          <w:rFonts w:ascii="Calibri" w:hAnsi="Calibri" w:cs="Arial"/>
          <w:color w:val="000000"/>
          <w:lang w:val="en-US" w:eastAsia="en-US"/>
        </w:rPr>
        <w:t xml:space="preserv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E36DE5">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E36DE5"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E36DE5">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625E8EFC"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r w:rsidR="00484D29">
        <w:rPr>
          <w:rFonts w:ascii="Calibri" w:eastAsia="Times New Roman" w:hAnsi="Calibri" w:cs="Arial"/>
          <w:color w:val="222222"/>
          <w:lang w:val="en-US"/>
        </w:rPr>
        <w:t>variables</w:t>
      </w:r>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w:t>
      </w:r>
      <w:r w:rsidR="008D4B8A">
        <w:rPr>
          <w:rFonts w:ascii="Calibri" w:eastAsia="Times New Roman" w:hAnsi="Calibri" w:cs="Arial"/>
          <w:color w:val="222222"/>
          <w:lang w:val="en-US"/>
        </w:rPr>
        <w:lastRenderedPageBreak/>
        <w:t xml:space="preserve">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856DA8">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 xml:space="preserve">(cf. </w:t>
      </w:r>
      <w:hyperlink w:anchor="_ENREF_26" w:tooltip="Wu, 2009 #5997" w:history="1">
        <w:r w:rsidR="00E36DE5">
          <w:rPr>
            <w:rFonts w:ascii="Calibri" w:eastAsia="Times New Roman" w:hAnsi="Calibri" w:cs="Arial"/>
            <w:noProof/>
            <w:color w:val="222222"/>
            <w:lang w:val="en-US"/>
          </w:rPr>
          <w:t>26</w:t>
        </w:r>
      </w:hyperlink>
      <w:r w:rsidR="00F974E9">
        <w:rPr>
          <w:rFonts w:ascii="Calibri" w:eastAsia="Times New Roman" w:hAnsi="Calibri" w:cs="Arial"/>
          <w:noProof/>
          <w:color w:val="222222"/>
          <w:lang w:val="en-US"/>
        </w:rPr>
        <w:t xml:space="preserve">, </w:t>
      </w:r>
      <w:hyperlink w:anchor="_ENREF_27" w:tooltip="Freedman, 1983 #6539" w:history="1">
        <w:r w:rsidR="00E36DE5">
          <w:rPr>
            <w:rFonts w:ascii="Calibri" w:eastAsia="Times New Roman" w:hAnsi="Calibri" w:cs="Arial"/>
            <w:noProof/>
            <w:color w:val="222222"/>
            <w:lang w:val="en-US"/>
          </w:rPr>
          <w:t>27</w:t>
        </w:r>
      </w:hyperlink>
      <w:r w:rsidR="00F974E9">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8" w:tooltip="Hastie, 2015 #5915" w:history="1">
        <w:r w:rsidR="00E36DE5">
          <w:rPr>
            <w:rFonts w:ascii="Calibri" w:eastAsia="Times New Roman" w:hAnsi="Calibri" w:cs="Arial"/>
            <w:noProof/>
            <w:color w:val="222222"/>
            <w:lang w:val="en-US"/>
          </w:rPr>
          <w:t>28</w:t>
        </w:r>
      </w:hyperlink>
      <w:r w:rsidR="00F974E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2E23E4"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72196F89"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measured for each individual,</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E36DE5">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 xml:space="preserve">input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60A04943"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9" w:tooltip="Gelman, 2007 #7004" w:history="1">
        <w:r w:rsidR="00E36DE5">
          <w:rPr>
            <w:rFonts w:ascii="Calibri" w:eastAsia="Times New Roman" w:hAnsi="Calibri" w:cs="Arial"/>
            <w:noProof/>
            <w:color w:val="222222"/>
            <w:lang w:val="en-US"/>
          </w:rPr>
          <w:t>29</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under the null-hypothesis (e.g., a gene is not associated with schizophrenia) in opposition to the alternative hypothesis (e.g., a gene is associated with schizophrenia).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 for each input variable indicated</w:t>
      </w:r>
      <w:r w:rsidR="00D740C2" w:rsidRPr="00204A45">
        <w:rPr>
          <w:rStyle w:val="s2"/>
          <w:rFonts w:ascii="Calibri" w:hAnsi="Calibri"/>
          <w:color w:val="000000" w:themeColor="text1"/>
          <w:lang w:val="en-US"/>
        </w:rPr>
        <w:t xml:space="preserve"> whether data from the subject sample at hand </w:t>
      </w:r>
      <w:r w:rsidR="00127EAD">
        <w:rPr>
          <w:rStyle w:val="s2"/>
          <w:rFonts w:ascii="Calibri" w:hAnsi="Calibri"/>
          <w:color w:val="000000" w:themeColor="text1"/>
          <w:lang w:val="en-US"/>
        </w:rPr>
        <w:t>were</w:t>
      </w:r>
      <w:r w:rsidR="00D740C2" w:rsidRPr="00204A45">
        <w:rPr>
          <w:rStyle w:val="s2"/>
          <w:rFonts w:ascii="Calibri" w:hAnsi="Calibri"/>
          <w:color w:val="000000" w:themeColor="text1"/>
          <w:lang w:val="en-US"/>
        </w:rPr>
        <w:t xml:space="preserve"> too extreme to occur under the null hypothesis</w:t>
      </w:r>
      <w:r w:rsidR="00127EAD">
        <w:rPr>
          <w:rStyle w:val="s2"/>
          <w:rFonts w:ascii="Calibri" w:hAnsi="Calibri"/>
          <w:color w:val="000000" w:themeColor="text1"/>
          <w:lang w:val="en-US"/>
        </w:rPr>
        <w:t xml:space="preserve"> of no relevance</w:t>
      </w:r>
      <w:r w:rsidR="00D740C2" w:rsidRPr="00204A45">
        <w:rPr>
          <w:rStyle w:val="s2"/>
          <w:rFonts w:ascii="Calibri" w:hAnsi="Calibri"/>
          <w:color w:val="000000" w:themeColor="text1"/>
          <w:lang w:val="en-US"/>
        </w:rPr>
        <w:t xml:space="preserve">. </w:t>
      </w:r>
      <w:r w:rsidR="009262E3">
        <w:rPr>
          <w:rFonts w:ascii="Calibri" w:eastAsia="Times New Roman" w:hAnsi="Calibri" w:cs="Arial"/>
          <w:color w:val="222222"/>
          <w:lang w:val="en-US"/>
        </w:rPr>
        <w:t>For each input variable,</w:t>
      </w:r>
      <w:r w:rsidR="00D740C2" w:rsidRPr="00204A45">
        <w:rPr>
          <w:rFonts w:ascii="Calibri" w:eastAsia="Times New Roman" w:hAnsi="Calibri" w:cs="Arial"/>
          <w:color w:val="222222"/>
          <w:lang w:val="en-US"/>
        </w:rPr>
        <w:t xml:space="preserve"> the </w:t>
      </w:r>
      <w:r w:rsidR="009262E3">
        <w:rPr>
          <w:rFonts w:ascii="Calibri" w:eastAsia="Times New Roman" w:hAnsi="Calibri" w:cs="Arial"/>
          <w:color w:val="222222"/>
          <w:lang w:val="en-US"/>
        </w:rPr>
        <w:t>approach attempts</w:t>
      </w:r>
      <w:r w:rsidR="005B70FD">
        <w:rPr>
          <w:rFonts w:ascii="Calibri" w:eastAsia="Times New Roman" w:hAnsi="Calibri" w:cs="Arial"/>
          <w:color w:val="222222"/>
          <w:lang w:val="en-US"/>
        </w:rPr>
        <w:t xml:space="preserve"> to </w:t>
      </w:r>
      <w:r w:rsidR="005B70FD" w:rsidRPr="00617311">
        <w:rPr>
          <w:rFonts w:ascii="Calibri" w:eastAsia="Times New Roman" w:hAnsi="Calibri" w:cs="Arial"/>
          <w:color w:val="FF0000"/>
          <w:lang w:val="en-US"/>
        </w:rPr>
        <w:t>reject the</w:t>
      </w:r>
      <w:r w:rsidR="009262E3" w:rsidRPr="00617311">
        <w:rPr>
          <w:rFonts w:ascii="Calibri" w:eastAsia="Times New Roman" w:hAnsi="Calibri" w:cs="Arial"/>
          <w:color w:val="FF0000"/>
          <w:lang w:val="en-US"/>
        </w:rPr>
        <w:t xml:space="preserve"> </w:t>
      </w:r>
      <w:r w:rsidR="00D740C2" w:rsidRPr="00617311">
        <w:rPr>
          <w:rFonts w:ascii="Calibri" w:eastAsia="Times New Roman" w:hAnsi="Calibri" w:cs="Arial"/>
          <w:color w:val="FF0000"/>
          <w:lang w:val="en-US"/>
        </w:rPr>
        <w:t xml:space="preserve">null hypothesis that the </w:t>
      </w:r>
      <w:r w:rsidR="005B70FD" w:rsidRPr="00617311">
        <w:rPr>
          <w:rFonts w:ascii="Calibri" w:eastAsia="Times New Roman" w:hAnsi="Calibri" w:cs="Arial"/>
          <w:color w:val="FF0000"/>
          <w:lang w:val="en-US"/>
        </w:rPr>
        <w:t xml:space="preserve">corresponding </w:t>
      </w:r>
      <w:r w:rsidR="00D740C2" w:rsidRPr="00617311">
        <w:rPr>
          <w:rFonts w:ascii="Calibri" w:eastAsia="Times New Roman" w:hAnsi="Calibri" w:cs="Arial"/>
          <w:color w:val="FF0000"/>
          <w:lang w:val="en-US"/>
        </w:rPr>
        <w:t xml:space="preserve">beta </w:t>
      </w:r>
      <w:r w:rsidR="004657AE" w:rsidRPr="00617311">
        <w:rPr>
          <w:rFonts w:ascii="Calibri" w:eastAsia="Times New Roman" w:hAnsi="Calibri" w:cs="Arial"/>
          <w:color w:val="FF0000"/>
          <w:lang w:val="en-US"/>
        </w:rPr>
        <w:t xml:space="preserve">coefficient </w:t>
      </w:r>
      <w:r w:rsidR="00D740C2" w:rsidRPr="00617311">
        <w:rPr>
          <w:rFonts w:ascii="Calibri" w:eastAsia="Times New Roman" w:hAnsi="Calibri" w:cs="Arial"/>
          <w:color w:val="FF0000"/>
          <w:lang w:val="en-US"/>
        </w:rPr>
        <w:t xml:space="preserve">at hand deviates from </w:t>
      </w:r>
      <w:r w:rsidR="005B70FD" w:rsidRPr="00617311">
        <w:rPr>
          <w:rFonts w:ascii="Calibri" w:eastAsia="Times New Roman" w:hAnsi="Calibri" w:cs="Arial"/>
          <w:color w:val="FF0000"/>
          <w:lang w:val="en-US"/>
        </w:rPr>
        <w:t>chance</w:t>
      </w:r>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757C67BB"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4657AE">
        <w:rPr>
          <w:rFonts w:ascii="Calibri" w:eastAsia="Times New Roman" w:hAnsi="Calibri" w:cs="Arial"/>
          <w:color w:val="222222"/>
          <w:lang w:val="en-US"/>
        </w:rPr>
        <w:t>classical</w:t>
      </w:r>
      <w:r w:rsidRPr="00204A45">
        <w:rPr>
          <w:rFonts w:ascii="Calibri" w:eastAsia="Times New Roman" w:hAnsi="Calibri" w:cs="Arial"/>
          <w:color w:val="222222"/>
          <w:lang w:val="en-US"/>
        </w:rPr>
        <w:t xml:space="preserve"> 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variant of </w:t>
      </w:r>
      <w:r w:rsidR="004657AE">
        <w:rPr>
          <w:rFonts w:ascii="Calibri" w:eastAsia="Times New Roman" w:hAnsi="Calibri" w:cs="Arial"/>
          <w:color w:val="222222"/>
          <w:lang w:val="en-US"/>
        </w:rPr>
        <w:t>linear regression</w:t>
      </w:r>
      <w:r w:rsidR="009011AA" w:rsidRPr="00204A45">
        <w:rPr>
          <w:rFonts w:ascii="Calibri" w:eastAsia="Times New Roman" w:hAnsi="Calibri" w:cs="Arial"/>
          <w:color w:val="222222"/>
          <w:lang w:val="en-US"/>
        </w:rPr>
        <w:t xml:space="preserve">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&lt;EndNote&gt;&lt;Cite&gt;&lt;Author&gt;Tibshirani&lt;/Author&gt;&lt;Year&gt;1996&lt;/Year&gt;&lt;RecNum&gt;5961&lt;/RecNum&gt;&lt;DisplayText&gt;(30)&lt;/DisplayText&gt;&lt;record&gt;&lt;rec-number&gt;5961&lt;/rec-number&gt;&lt;foreign-keys&gt;&lt;key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30" w:tooltip="Tibshirani, 1996 #5961" w:history="1">
        <w:r w:rsidR="00E36DE5">
          <w:rPr>
            <w:rFonts w:ascii="Calibri" w:eastAsia="Times New Roman" w:hAnsi="Calibri" w:cs="Arial"/>
            <w:noProof/>
            <w:color w:val="222222"/>
            <w:lang w:val="en-US"/>
          </w:rPr>
          <w:t>30</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linear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w:t>
      </w:r>
      <w:r w:rsidR="00A84447">
        <w:rPr>
          <w:rFonts w:ascii="Calibri" w:hAnsi="Calibri" w:cs="Helvetica"/>
          <w:bCs/>
          <w:color w:val="000000"/>
          <w:lang w:val="en-US" w:eastAsia="en-US"/>
        </w:rPr>
        <w:t xml:space="preserve">arguably </w:t>
      </w:r>
      <w:r w:rsidR="00264269">
        <w:rPr>
          <w:rFonts w:ascii="Calibri" w:hAnsi="Calibri" w:cs="Helvetica"/>
          <w:bCs/>
          <w:color w:val="000000"/>
          <w:lang w:val="en-US" w:eastAsia="en-US"/>
        </w:rPr>
        <w:t xml:space="preserve">the </w:t>
      </w:r>
      <w:r w:rsidR="006B4DB2">
        <w:rPr>
          <w:rFonts w:ascii="Calibri" w:hAnsi="Calibri" w:cs="Helvetica"/>
          <w:bCs/>
          <w:color w:val="000000"/>
          <w:lang w:val="en-US" w:eastAsia="en-US"/>
        </w:rPr>
        <w:t>simplest method</w:t>
      </w:r>
      <w:r w:rsidR="00264269">
        <w:rPr>
          <w:rFonts w:ascii="Calibri" w:hAnsi="Calibri" w:cs="Helvetica"/>
          <w:bCs/>
          <w:color w:val="000000"/>
          <w:lang w:val="en-US" w:eastAsia="en-US"/>
        </w:rPr>
        <w:t xml:space="preserve">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to predict based on 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F974E9">
        <w:rPr>
          <w:rFonts w:ascii="Calibri" w:hAnsi="Calibri" w:cs="Helvetica"/>
          <w:bCs/>
          <w:color w:val="000000"/>
          <w:lang w:val="en-US" w:eastAsia="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F974E9">
        <w:rPr>
          <w:rFonts w:ascii="Calibri" w:hAnsi="Calibri" w:cs="Helvetica"/>
          <w:bCs/>
          <w:noProof/>
          <w:color w:val="000000"/>
          <w:lang w:val="en-US" w:eastAsia="en-US"/>
        </w:rPr>
        <w:t>(</w:t>
      </w:r>
      <w:hyperlink w:anchor="_ENREF_28" w:tooltip="Hastie, 2015 #5915" w:history="1">
        <w:r w:rsidR="00E36DE5">
          <w:rPr>
            <w:rFonts w:ascii="Calibri" w:hAnsi="Calibri" w:cs="Helvetica"/>
            <w:bCs/>
            <w:noProof/>
            <w:color w:val="000000"/>
            <w:lang w:val="en-US" w:eastAsia="en-US"/>
          </w:rPr>
          <w:t>28</w:t>
        </w:r>
      </w:hyperlink>
      <w:r w:rsidR="00F974E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with 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2E23E4" w:rsidP="00E72E1E">
      <w:pPr>
        <w:pStyle w:val="Heading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40A46E4A"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lastRenderedPageBreak/>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each individual,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w:t>
      </w:r>
      <w:r w:rsidR="006B4DB2">
        <w:rPr>
          <w:rFonts w:ascii="Calibri" w:eastAsia="Times New Roman" w:hAnsi="Calibri" w:cs="Arial"/>
          <w:lang w:val="en-US"/>
        </w:rPr>
        <w:t>i</w:t>
      </w:r>
      <w:r w:rsidRPr="00204A45">
        <w:rPr>
          <w:rFonts w:ascii="Calibri" w:eastAsia="Times New Roman" w:hAnsi="Calibri" w:cs="Arial"/>
          <w:lang w:val="en-US"/>
        </w:rPr>
        <w:t xml:space="preserve">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w:t>
      </w:r>
      <w:r w:rsidR="004657AE">
        <w:rPr>
          <w:rFonts w:ascii="Calibri" w:hAnsi="Calibri"/>
          <w:lang w:val="en-US"/>
        </w:rPr>
        <w:t>during</w:t>
      </w:r>
      <w:r w:rsidR="005E6670" w:rsidRPr="00204A45">
        <w:rPr>
          <w:rFonts w:ascii="Calibri" w:hAnsi="Calibri"/>
          <w:lang w:val="en-US"/>
        </w:rPr>
        <w:t xml:space="preserv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or ”shipped”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w:t>
      </w:r>
      <w:r w:rsidR="00A464EF">
        <w:rPr>
          <w:rFonts w:ascii="Calibri" w:hAnsi="Calibri" w:cs="Arial"/>
          <w:color w:val="000000" w:themeColor="text1"/>
          <w:lang w:val="en-US"/>
        </w:rPr>
        <w:t xml:space="preserve">predictive </w:t>
      </w:r>
      <w:r w:rsidR="00567373" w:rsidRPr="00204A45">
        <w:rPr>
          <w:rFonts w:ascii="Calibri" w:hAnsi="Calibri" w:cs="Arial"/>
          <w:color w:val="000000" w:themeColor="text1"/>
          <w:lang w:val="en-US"/>
        </w:rPr>
        <w:t>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less because we 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this approach prioritized the correctness of the prediction on new data, rather than the estimation of particular beta coefficients.</w:t>
      </w:r>
    </w:p>
    <w:p w14:paraId="2BE96985" w14:textId="09F62C99"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53203">
        <w:rPr>
          <w:rFonts w:ascii="Calibri" w:hAnsi="Calibri"/>
          <w:lang w:val="en-US"/>
        </w:rPr>
        <w:t xml:space="preserve"> {Hastie, 2001 #3957}</w:t>
      </w:r>
      <w:r w:rsidRPr="00204A45">
        <w:rPr>
          <w:rFonts w:ascii="Calibri" w:hAnsi="Calibri"/>
          <w:lang w:val="en-US"/>
        </w:rPr>
        <w:t>.</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 xml:space="preserve">n obtained predictive algorithm generalizes to unseen data </w:t>
      </w:r>
      <w:r w:rsidR="00B53203">
        <w:rPr>
          <w:rFonts w:ascii="Calibri" w:hAnsi="Calibri" w:cs="Arial"/>
          <w:color w:val="000000" w:themeColor="text1"/>
          <w:lang w:val="en-US"/>
        </w:rPr>
        <w:t>is</w:t>
      </w:r>
      <w:r w:rsidR="00B53203"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tackled in a</w:t>
      </w:r>
      <w:r w:rsidR="00B53203">
        <w:rPr>
          <w:rFonts w:ascii="Calibri" w:hAnsi="Calibri" w:cs="Arial"/>
          <w:color w:val="000000" w:themeColor="text1"/>
          <w:lang w:val="en-US"/>
        </w:rPr>
        <w:t xml:space="preserve">n empirical </w:t>
      </w:r>
      <w:r w:rsidR="00BA211A" w:rsidRPr="00204A45">
        <w:rPr>
          <w:rFonts w:ascii="Calibri" w:hAnsi="Calibri" w:cs="Arial"/>
          <w:color w:val="000000" w:themeColor="text1"/>
          <w:lang w:val="en-US"/>
        </w:rPr>
        <w:t>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31" w:tooltip="Shalev-Shwartz, 2014 #6721" w:history="1">
        <w:r w:rsidR="00E36DE5">
          <w:rPr>
            <w:rFonts w:ascii="Calibri" w:hAnsi="Calibri"/>
            <w:noProof/>
            <w:color w:val="000000" w:themeColor="text1"/>
            <w:lang w:val="en-US"/>
          </w:rPr>
          <w:t>31</w:t>
        </w:r>
      </w:hyperlink>
      <w:r w:rsidR="00F974E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 xml:space="preserve">its expected performance on unknown data </w:t>
      </w:r>
      <w:r w:rsidR="00567373" w:rsidRPr="00204A45">
        <w:rPr>
          <w:rStyle w:val="s2"/>
          <w:rFonts w:ascii="Calibri" w:hAnsi="Calibri"/>
          <w:color w:val="000000" w:themeColor="text1"/>
          <w:lang w:val="en-US"/>
        </w:rPr>
        <w:fldChar w:fldCharType="begin"/>
      </w:r>
      <w:r w:rsidR="00F974E9">
        <w:rPr>
          <w:rStyle w:val="s2"/>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F974E9">
        <w:rPr>
          <w:rStyle w:val="s2"/>
          <w:rFonts w:ascii="Calibri" w:hAnsi="Calibri"/>
          <w:noProof/>
          <w:color w:val="000000" w:themeColor="text1"/>
          <w:lang w:val="en-US"/>
        </w:rPr>
        <w:t>(</w:t>
      </w:r>
      <w:hyperlink w:anchor="_ENREF_31" w:tooltip="Shalev-Shwartz, 2014 #6721" w:history="1">
        <w:r w:rsidR="00E36DE5">
          <w:rPr>
            <w:rStyle w:val="s2"/>
            <w:rFonts w:ascii="Calibri" w:hAnsi="Calibri"/>
            <w:noProof/>
            <w:color w:val="000000" w:themeColor="text1"/>
            <w:lang w:val="en-US"/>
          </w:rPr>
          <w:t>31</w:t>
        </w:r>
      </w:hyperlink>
      <w:r w:rsidR="00F974E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E36DE5">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so-called</w:t>
      </w:r>
      <w:r w:rsidR="005C4D9B">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unbiased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does not provide a full least-squares fit due to its shrinkage property, we computed unbiased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0612D4">
        <w:rPr>
          <w:rFonts w:ascii="Calibri" w:hAnsi="Calibri" w:cs="Arial"/>
          <w:color w:val="000000" w:themeColor="text1"/>
          <w:lang w:val="en-US"/>
        </w:rPr>
        <w:t>helped us to disambiguate the role of shrinking and variable selection in forming predictions with LASSO.</w:t>
      </w:r>
    </w:p>
    <w:p w14:paraId="2E6493CE" w14:textId="767BEEE9"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routinely practiced in many applications of pattern-recognition algorithms, is centered around evaluating the capacity of already extracted models to derive quantities of interest from new, potentially later encountered individuals. This form of building models from data has been explicitly optimized for and is naturally applicable to a single data point, such as one whole-brain scan or one sequenced genome of a particular individual.</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 </w:instrText>
      </w:r>
      <w:r w:rsidR="00F974E9">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EN.CITE.DATA </w:instrText>
      </w:r>
      <w:r w:rsidR="00F974E9">
        <w:rPr>
          <w:rFonts w:ascii="Calibri" w:hAnsi="Calibri" w:cs="Arial"/>
          <w:color w:val="000000" w:themeColor="text1"/>
          <w:lang w:val="en-US"/>
        </w:rPr>
      </w:r>
      <w:r w:rsidR="00F974E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2" w:tooltip="Taylor, 2015 #5998" w:history="1">
        <w:r w:rsidR="00E36DE5">
          <w:rPr>
            <w:rFonts w:ascii="Calibri" w:hAnsi="Calibri" w:cs="Arial"/>
            <w:noProof/>
            <w:color w:val="000000" w:themeColor="text1"/>
            <w:lang w:val="en-US"/>
          </w:rPr>
          <w:t>32</w:t>
        </w:r>
      </w:hyperlink>
      <w:r w:rsidR="00F974E9">
        <w:rPr>
          <w:rFonts w:ascii="Calibri" w:hAnsi="Calibri" w:cs="Arial"/>
          <w:noProof/>
          <w:color w:val="000000" w:themeColor="text1"/>
          <w:lang w:val="en-US"/>
        </w:rPr>
        <w:t xml:space="preserve">, </w:t>
      </w:r>
      <w:hyperlink w:anchor="_ENREF_33" w:tooltip="Loftus, 2015 #6152" w:history="1">
        <w:r w:rsidR="00E36DE5">
          <w:rPr>
            <w:rFonts w:ascii="Calibri" w:hAnsi="Calibri" w:cs="Arial"/>
            <w:noProof/>
            <w:color w:val="000000" w:themeColor="text1"/>
            <w:lang w:val="en-US"/>
          </w:rPr>
          <w:t>33</w:t>
        </w:r>
      </w:hyperlink>
      <w:r w:rsidR="00F974E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E36DE5">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w:t>
      </w:r>
      <w:r w:rsidR="00BA211A" w:rsidRPr="00204A45">
        <w:rPr>
          <w:rFonts w:ascii="Calibri" w:hAnsi="Calibri" w:cs="Arial"/>
          <w:color w:val="000000" w:themeColor="text1"/>
          <w:lang w:val="en-US"/>
        </w:rPr>
        <w:lastRenderedPageBreak/>
        <w:t>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DB3134">
        <w:rPr>
          <w:rFonts w:ascii="Calibri" w:hAnsi="Calibri" w:cs="Arial"/>
          <w:color w:val="000000" w:themeColor="text1"/>
          <w:lang w:val="en-US"/>
        </w:rPr>
        <w:t xml:space="preserve">inference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become invalid and the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 xml:space="preserve">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E36DE5">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10BCDB2" w14:textId="1B0DC124" w:rsidR="004F03BF" w:rsidRPr="00904D8D"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often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F974E9">
        <w:rPr>
          <w:rFonts w:ascii="Calibri" w:eastAsia="Times New Roman" w:hAnsi="Calibri" w:cs="Calibri"/>
          <w:color w:val="222222"/>
          <w:lang w:val="en-US"/>
        </w:rPr>
        <w:instrText xml:space="preserve"> ADDIN EN.CITE &lt;EndNote&gt;&lt;Cite&gt;&lt;Author&gt;Efron&lt;/Author&gt;&lt;Year&gt;2016&lt;/Year&gt;&lt;RecNum&gt;6362&lt;/RecNum&gt;&lt;DisplayText&gt;(8, 31)&lt;/DisplayText&gt;&lt;record&gt;&lt;rec-number&gt;6362&lt;/rec-number&gt;&lt;foreign-keys&gt;&lt;key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F974E9">
        <w:rPr>
          <w:rFonts w:ascii="Calibri" w:eastAsia="Times New Roman" w:hAnsi="Calibri" w:cs="Calibri"/>
          <w:noProof/>
          <w:color w:val="222222"/>
          <w:lang w:val="en-US"/>
        </w:rPr>
        <w:t>(</w:t>
      </w:r>
      <w:hyperlink w:anchor="_ENREF_8" w:tooltip="Efron, 2016 #6362" w:history="1">
        <w:r w:rsidR="00E36DE5">
          <w:rPr>
            <w:rFonts w:ascii="Calibri" w:eastAsia="Times New Roman" w:hAnsi="Calibri" w:cs="Calibri"/>
            <w:noProof/>
            <w:color w:val="222222"/>
            <w:lang w:val="en-US"/>
          </w:rPr>
          <w:t>8</w:t>
        </w:r>
      </w:hyperlink>
      <w:r w:rsidR="00F974E9">
        <w:rPr>
          <w:rFonts w:ascii="Calibri" w:eastAsia="Times New Roman" w:hAnsi="Calibri" w:cs="Calibri"/>
          <w:noProof/>
          <w:color w:val="222222"/>
          <w:lang w:val="en-US"/>
        </w:rPr>
        <w:t xml:space="preserve">, </w:t>
      </w:r>
      <w:hyperlink w:anchor="_ENREF_31" w:tooltip="Shalev-Shwartz, 2014 #6721" w:history="1">
        <w:r w:rsidR="00E36DE5">
          <w:rPr>
            <w:rFonts w:ascii="Calibri" w:eastAsia="Times New Roman" w:hAnsi="Calibri" w:cs="Calibri"/>
            <w:noProof/>
            <w:color w:val="222222"/>
            <w:lang w:val="en-US"/>
          </w:rPr>
          <w:t>31</w:t>
        </w:r>
      </w:hyperlink>
      <w:r w:rsidR="00F974E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controlled </w:t>
      </w:r>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2140FE">
        <w:rPr>
          <w:rFonts w:ascii="Calibri" w:eastAsia="Times New Roman" w:hAnsi="Calibri" w:cs="Calibri"/>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2140FE">
        <w:rPr>
          <w:rFonts w:ascii="Calibri" w:eastAsia="Times New Roman" w:hAnsi="Calibri" w:cs="Calibri"/>
          <w:noProof/>
          <w:color w:val="222222"/>
          <w:lang w:val="en-US"/>
        </w:rPr>
        <w:t>(</w:t>
      </w:r>
      <w:hyperlink w:anchor="_ENREF_29" w:tooltip="Gelman, 2007 #7004" w:history="1">
        <w:r w:rsidR="00E36DE5">
          <w:rPr>
            <w:rFonts w:ascii="Calibri" w:eastAsia="Times New Roman" w:hAnsi="Calibri" w:cs="Calibri"/>
            <w:noProof/>
            <w:color w:val="222222"/>
            <w:lang w:val="en-US"/>
          </w:rPr>
          <w:t>29</w:t>
        </w:r>
      </w:hyperlink>
      <w:r w:rsidR="002140FE">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r w:rsidR="00904D8D">
        <w:rPr>
          <w:rFonts w:ascii="Calibri" w:eastAsia="Times New Roman" w:hAnsi="Calibri" w:cs="Calibri"/>
          <w:color w:val="222222"/>
          <w:lang w:val="en-US"/>
        </w:rPr>
        <w:t xml:space="preserve">explicitly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r w:rsidR="00904D8D">
        <w:rPr>
          <w:rFonts w:ascii="Calibri" w:eastAsia="Times New Roman" w:hAnsi="Calibri" w:cs="Calibri"/>
          <w:color w:val="222222"/>
          <w:lang w:val="en-US"/>
        </w:rPr>
        <w:t>W</w:t>
      </w:r>
      <w:r w:rsidRPr="00904D8D">
        <w:rPr>
          <w:rFonts w:ascii="Calibri" w:eastAsia="Times New Roman" w:hAnsi="Calibri" w:cs="Calibri"/>
          <w:color w:val="222222"/>
          <w:lang w:val="en-US"/>
        </w:rPr>
        <w:t xml:space="preserve">e generated </w:t>
      </w:r>
      <w:r w:rsidR="00904D8D">
        <w:rPr>
          <w:rFonts w:ascii="Calibri" w:eastAsia="Times New Roman" w:hAnsi="Calibri" w:cs="Calibri"/>
          <w:color w:val="222222"/>
          <w:lang w:val="en-US"/>
        </w:rPr>
        <w:t xml:space="preserve">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based on </w:t>
      </w:r>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th</w:t>
      </w:r>
      <w:r w:rsidR="007910F5">
        <w:rPr>
          <w:rFonts w:ascii="Calibri" w:eastAsia="Times New Roman" w:hAnsi="Calibri" w:cs="Calibri"/>
          <w:color w:val="222222"/>
          <w:lang w:val="en-US"/>
        </w:rPr>
        <w:t>e</w:t>
      </w:r>
      <w:r w:rsid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X is a </w:t>
      </w:r>
      <w:r w:rsidR="009425EB" w:rsidRPr="00904D8D">
        <w:rPr>
          <w:rFonts w:ascii="Calibri" w:eastAsia="Times New Roman" w:hAnsi="Calibri" w:cs="Calibri"/>
          <w:color w:val="222222"/>
          <w:lang w:val="en-US"/>
        </w:rPr>
        <w:t xml:space="preserve">matrix </w:t>
      </w:r>
      <w:r w:rsidR="00D95CD9">
        <w:rPr>
          <w:rFonts w:ascii="Calibri" w:eastAsia="Times New Roman" w:hAnsi="Calibri" w:cs="Calibri"/>
          <w:color w:val="222222"/>
          <w:lang w:val="en-US"/>
        </w:rPr>
        <w:t xml:space="preserve">with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(μ=0,  σ=1)</m:t>
            </m:r>
          </m:sub>
        </m:sSub>
      </m:oMath>
      <w:r w:rsidR="00904D8D">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linear models (cf. above) 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r w:rsidRPr="00904D8D">
        <w:rPr>
          <w:rFonts w:ascii="Calibri" w:eastAsia="Times New Roman" w:hAnsi="Calibri" w:cs="Calibri"/>
          <w:color w:val="222222"/>
          <w:lang w:val="en-US"/>
        </w:rPr>
        <w:t xml:space="preserve">. 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approaches</w:t>
      </w:r>
      <w:r w:rsidR="001809D8">
        <w:rPr>
          <w:rFonts w:ascii="Calibri" w:eastAsia="Times New Roman" w:hAnsi="Calibri" w:cs="Calibri"/>
          <w:color w:val="222222"/>
          <w:lang w:val="en-US"/>
        </w:rPr>
        <w:t xml:space="preserve"> 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Pr="00904D8D">
        <w:rPr>
          <w:rFonts w:ascii="Calibri" w:eastAsia="Times New Roman" w:hAnsi="Calibri" w:cs="Calibri"/>
          <w:color w:val="222222"/>
          <w:lang w:val="en-US"/>
        </w:rPr>
        <w:t>.</w:t>
      </w:r>
    </w:p>
    <w:p w14:paraId="571DD3A2" w14:textId="2341587B" w:rsidR="004A4C6D" w:rsidRPr="00617311" w:rsidRDefault="00ED5EC8"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Model violations</w:t>
      </w:r>
      <w:r w:rsidR="004A4C6D"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sidR="002140FE">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sidR="00157802">
        <w:rPr>
          <w:rFonts w:ascii="Calibri" w:eastAsia="Times New Roman" w:hAnsi="Calibri" w:cs="Calibri"/>
          <w:color w:val="222222"/>
          <w:sz w:val="24"/>
          <w:szCs w:val="24"/>
        </w:rPr>
        <w:t>behave</w:t>
      </w:r>
      <w:r w:rsidR="00157802" w:rsidRPr="00617311">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when the </w:t>
      </w:r>
      <w:r w:rsidR="00157802">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sidR="00157802">
        <w:rPr>
          <w:rFonts w:ascii="Calibri" w:eastAsia="Times New Roman" w:hAnsi="Calibri" w:cs="Calibri"/>
          <w:color w:val="222222"/>
          <w:sz w:val="24"/>
          <w:szCs w:val="24"/>
        </w:rPr>
        <w:t xml:space="preserve"> </w:t>
      </w:r>
      <w:r w:rsidR="009F5442">
        <w:rPr>
          <w:rFonts w:ascii="Calibri" w:eastAsia="Times New Roman" w:hAnsi="Calibri" w:cs="Calibri"/>
          <w:color w:val="222222"/>
          <w:sz w:val="24"/>
          <w:szCs w:val="24"/>
        </w:rPr>
        <w:t>is known not to</w:t>
      </w:r>
      <w:r w:rsidR="00157802">
        <w:rPr>
          <w:rFonts w:ascii="Calibri" w:eastAsia="Times New Roman" w:hAnsi="Calibri" w:cs="Calibri"/>
          <w:color w:val="222222"/>
          <w:sz w:val="24"/>
          <w:szCs w:val="24"/>
        </w:rPr>
        <w:t xml:space="preserve"> capture how the data came about</w:t>
      </w:r>
      <w:r w:rsidRPr="00617311">
        <w:rPr>
          <w:rFonts w:ascii="Calibri" w:eastAsia="Times New Roman" w:hAnsi="Calibri" w:cs="Calibri"/>
          <w:color w:val="222222"/>
          <w:sz w:val="24"/>
          <w:szCs w:val="24"/>
        </w:rPr>
        <w:t>, we introduced pathological transformations on 50</w:t>
      </w:r>
      <w:r w:rsidR="009F5442">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sidR="00157802">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sidR="00157802">
        <w:rPr>
          <w:rFonts w:ascii="Calibri" w:eastAsia="Times New Roman" w:hAnsi="Calibri" w:cs="Calibri"/>
          <w:color w:val="222222"/>
          <w:sz w:val="24"/>
          <w:szCs w:val="24"/>
        </w:rPr>
        <w:t xml:space="preserve"> </w:t>
      </w:r>
      <w:r w:rsidR="009F5442">
        <w:rPr>
          <w:rFonts w:ascii="Calibri" w:eastAsia="Times New Roman" w:hAnsi="Calibri" w:cs="Calibri"/>
          <w:color w:val="222222"/>
          <w:sz w:val="24"/>
          <w:szCs w:val="24"/>
        </w:rPr>
        <w:t>In addition to</w:t>
      </w:r>
      <w:r w:rsidR="005E72BE">
        <w:rPr>
          <w:rFonts w:ascii="Calibri" w:eastAsia="Times New Roman" w:hAnsi="Calibri" w:cs="Calibri"/>
          <w:color w:val="222222"/>
          <w:sz w:val="24"/>
          <w:szCs w:val="24"/>
        </w:rPr>
        <w:t xml:space="preserve"> datasets with exclusive</w:t>
      </w:r>
      <w:r w:rsidR="009F5442">
        <w:rPr>
          <w:rFonts w:ascii="Calibri" w:eastAsia="Times New Roman" w:hAnsi="Calibri" w:cs="Calibri"/>
          <w:color w:val="222222"/>
          <w:sz w:val="24"/>
          <w:szCs w:val="24"/>
        </w:rPr>
        <w:t>ly</w:t>
      </w:r>
      <w:r w:rsidR="005E72BE">
        <w:rPr>
          <w:rFonts w:ascii="Calibri" w:eastAsia="Times New Roman" w:hAnsi="Calibri" w:cs="Calibri"/>
          <w:color w:val="222222"/>
          <w:sz w:val="24"/>
          <w:szCs w:val="24"/>
        </w:rPr>
        <w:t xml:space="preserve"> linear effects, d</w:t>
      </w:r>
      <w:r w:rsidR="00157802">
        <w:rPr>
          <w:rFonts w:ascii="Calibri" w:eastAsia="Times New Roman" w:hAnsi="Calibri" w:cs="Calibri"/>
          <w:color w:val="222222"/>
          <w:sz w:val="24"/>
          <w:szCs w:val="24"/>
        </w:rPr>
        <w:t xml:space="preserve">eviations between </w:t>
      </w:r>
      <w:r w:rsidR="00D547C5">
        <w:rPr>
          <w:rFonts w:ascii="Calibri" w:eastAsia="Times New Roman" w:hAnsi="Calibri" w:cs="Calibri"/>
          <w:color w:val="222222"/>
          <w:sz w:val="24"/>
          <w:szCs w:val="24"/>
        </w:rPr>
        <w:t xml:space="preserve">the </w:t>
      </w:r>
      <w:r w:rsidR="00157802">
        <w:rPr>
          <w:rFonts w:ascii="Calibri" w:eastAsia="Times New Roman" w:hAnsi="Calibri" w:cs="Calibri"/>
          <w:color w:val="222222"/>
          <w:sz w:val="24"/>
          <w:szCs w:val="24"/>
        </w:rPr>
        <w:t>generating and fitting model were incurring</w:t>
      </w:r>
      <w:r w:rsidRPr="00617311">
        <w:rPr>
          <w:rFonts w:ascii="Calibri" w:eastAsia="Times New Roman" w:hAnsi="Calibri" w:cs="Calibri"/>
          <w:color w:val="222222"/>
          <w:sz w:val="24"/>
          <w:szCs w:val="24"/>
        </w:rPr>
        <w:t xml:space="preserve"> </w:t>
      </w:r>
      <w:r w:rsidR="00157802">
        <w:rPr>
          <w:rFonts w:ascii="Calibri" w:eastAsia="Times New Roman" w:hAnsi="Calibri" w:cs="Calibri"/>
          <w:color w:val="222222"/>
          <w:sz w:val="24"/>
          <w:szCs w:val="24"/>
        </w:rPr>
        <w:t xml:space="preserve">by </w:t>
      </w:r>
      <w:r w:rsidRPr="00617311">
        <w:rPr>
          <w:rFonts w:ascii="Calibri" w:eastAsia="Times New Roman" w:hAnsi="Calibri" w:cs="Calibri"/>
          <w:color w:val="222222"/>
          <w:sz w:val="24"/>
          <w:szCs w:val="24"/>
        </w:rPr>
        <w:t>taking the absolute value, the natural logarithm, the exponential, the square root, the multiplicative inverse</w:t>
      </w:r>
      <w:r w:rsidR="00157802">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as well as polynomials of degree 2-5. </w:t>
      </w:r>
    </w:p>
    <w:p w14:paraId="21474CC9" w14:textId="24E90E47" w:rsidR="004A4C6D" w:rsidRPr="00617311" w:rsidRDefault="00400A2D"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P</w:t>
      </w:r>
      <w:r w:rsidR="004F03BF" w:rsidRPr="00617311">
        <w:rPr>
          <w:rFonts w:ascii="Calibri" w:eastAsia="Times New Roman" w:hAnsi="Calibri" w:cs="Calibri"/>
          <w:color w:val="222222"/>
          <w:sz w:val="24"/>
          <w:szCs w:val="24"/>
          <w:u w:val="single"/>
        </w:rPr>
        <w:t>roportion of informative variables</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To study how the </w:t>
      </w:r>
      <w:r w:rsidR="005E72BE">
        <w:rPr>
          <w:rFonts w:ascii="Calibri" w:eastAsia="Times New Roman" w:hAnsi="Calibri" w:cs="Calibri"/>
          <w:color w:val="222222"/>
          <w:sz w:val="24"/>
          <w:szCs w:val="24"/>
        </w:rPr>
        <w:t>fraction</w:t>
      </w:r>
      <w:r w:rsidR="005E72BE"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of informative </w:t>
      </w:r>
      <w:r w:rsidR="005E72BE">
        <w:rPr>
          <w:rFonts w:ascii="Calibri" w:eastAsia="Times New Roman" w:hAnsi="Calibri" w:cs="Calibri"/>
          <w:color w:val="222222"/>
          <w:sz w:val="24"/>
          <w:szCs w:val="24"/>
        </w:rPr>
        <w:t xml:space="preserve">versus </w:t>
      </w:r>
      <w:r w:rsidR="007910F5">
        <w:rPr>
          <w:rFonts w:ascii="Calibri" w:eastAsia="Times New Roman" w:hAnsi="Calibri" w:cs="Calibri"/>
          <w:color w:val="222222"/>
          <w:sz w:val="24"/>
          <w:szCs w:val="24"/>
        </w:rPr>
        <w:t>unrelated</w:t>
      </w:r>
      <w:r w:rsidR="005E72BE">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variables </w:t>
      </w:r>
      <w:r w:rsidR="005E72BE">
        <w:rPr>
          <w:rFonts w:ascii="Calibri" w:eastAsia="Times New Roman" w:hAnsi="Calibri" w:cs="Calibri"/>
          <w:color w:val="222222"/>
          <w:sz w:val="24"/>
          <w:szCs w:val="24"/>
        </w:rPr>
        <w:t>modulate the inferential and predictive processes</w:t>
      </w:r>
      <w:r w:rsidR="004F03BF"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sidR="00306066">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coefficients in the model</w:t>
      </w:r>
      <w:r w:rsidR="00306066">
        <w:rPr>
          <w:rFonts w:ascii="Calibri" w:eastAsia="Times New Roman" w:hAnsi="Calibri" w:cs="Calibri"/>
          <w:color w:val="222222"/>
          <w:sz w:val="24"/>
          <w:szCs w:val="24"/>
        </w:rPr>
        <w:t xml:space="preserve"> for generating </w:t>
      </w:r>
      <m:oMath>
        <m:r>
          <w:rPr>
            <w:rFonts w:ascii="Cambria Math" w:eastAsia="Times New Roman" w:hAnsi="Cambria Math" w:cs="Calibri"/>
            <w:color w:val="222222"/>
            <w:sz w:val="24"/>
            <w:szCs w:val="24"/>
          </w:rPr>
          <m:t>X</m:t>
        </m:r>
      </m:oMath>
      <w:r w:rsidR="004F03BF" w:rsidRPr="00617311">
        <w:rPr>
          <w:rFonts w:ascii="Calibri" w:eastAsia="Times New Roman" w:hAnsi="Calibri" w:cs="Calibri"/>
          <w:color w:val="222222"/>
          <w:sz w:val="24"/>
          <w:szCs w:val="24"/>
        </w:rPr>
        <w:t xml:space="preserve">. We considered 14 proportions </w:t>
      </w:r>
      <w:r w:rsidR="00306066">
        <w:rPr>
          <w:rFonts w:ascii="Calibri" w:eastAsia="Times New Roman" w:hAnsi="Calibri" w:cs="Calibri"/>
          <w:color w:val="222222"/>
          <w:sz w:val="24"/>
          <w:szCs w:val="24"/>
        </w:rPr>
        <w:t xml:space="preserve">ranging </w:t>
      </w:r>
      <w:r w:rsidR="004F03BF" w:rsidRPr="00617311">
        <w:rPr>
          <w:rFonts w:ascii="Calibri" w:eastAsia="Times New Roman" w:hAnsi="Calibri" w:cs="Calibri"/>
          <w:color w:val="222222"/>
          <w:sz w:val="24"/>
          <w:szCs w:val="24"/>
        </w:rPr>
        <w:t xml:space="preserve">from </w:t>
      </w:r>
      <w:r w:rsidR="007910F5">
        <w:rPr>
          <w:rFonts w:ascii="Calibri" w:eastAsia="Times New Roman" w:hAnsi="Calibri" w:cs="Calibri"/>
          <w:color w:val="222222"/>
          <w:sz w:val="24"/>
          <w:szCs w:val="24"/>
        </w:rPr>
        <w:t xml:space="preserve">only </w:t>
      </w:r>
      <w:r w:rsidR="00306066">
        <w:rPr>
          <w:rFonts w:ascii="Calibri" w:eastAsia="Times New Roman" w:hAnsi="Calibri" w:cs="Calibri"/>
          <w:color w:val="222222"/>
          <w:sz w:val="24"/>
          <w:szCs w:val="24"/>
        </w:rPr>
        <w:t>one</w:t>
      </w:r>
      <w:r w:rsidR="004F03BF" w:rsidRPr="00617311">
        <w:rPr>
          <w:rFonts w:ascii="Calibri" w:eastAsia="Times New Roman" w:hAnsi="Calibri" w:cs="Calibri"/>
          <w:color w:val="222222"/>
          <w:sz w:val="24"/>
          <w:szCs w:val="24"/>
        </w:rPr>
        <w:t xml:space="preserve"> to</w:t>
      </w:r>
      <w:r w:rsidR="00306066">
        <w:rPr>
          <w:rFonts w:ascii="Calibri" w:eastAsia="Times New Roman" w:hAnsi="Calibri" w:cs="Calibri"/>
          <w:color w:val="222222"/>
          <w:sz w:val="24"/>
          <w:szCs w:val="24"/>
        </w:rPr>
        <w:t xml:space="preserve"> all</w:t>
      </w:r>
      <w:r w:rsidR="004F03BF" w:rsidRPr="00617311">
        <w:rPr>
          <w:rFonts w:ascii="Calibri" w:eastAsia="Times New Roman" w:hAnsi="Calibri" w:cs="Calibri"/>
          <w:color w:val="222222"/>
          <w:sz w:val="24"/>
          <w:szCs w:val="24"/>
        </w:rPr>
        <w:t xml:space="preserve"> </w:t>
      </w:r>
      <w:r w:rsidR="00306066">
        <w:rPr>
          <w:rFonts w:ascii="Calibri" w:eastAsia="Times New Roman" w:hAnsi="Calibri" w:cs="Calibri"/>
          <w:color w:val="222222"/>
          <w:sz w:val="24"/>
          <w:szCs w:val="24"/>
        </w:rPr>
        <w:t xml:space="preserve">input </w:t>
      </w:r>
      <w:r w:rsidR="004F03BF" w:rsidRPr="00617311">
        <w:rPr>
          <w:rFonts w:ascii="Calibri" w:eastAsia="Times New Roman" w:hAnsi="Calibri" w:cs="Calibri"/>
          <w:color w:val="222222"/>
          <w:sz w:val="24"/>
          <w:szCs w:val="24"/>
        </w:rPr>
        <w:t xml:space="preserve">variables </w:t>
      </w:r>
      <w:r w:rsidR="00306066">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004F03BF" w:rsidRPr="00617311">
        <w:rPr>
          <w:rFonts w:ascii="Calibri" w:eastAsia="Times New Roman" w:hAnsi="Calibri" w:cs="Calibri"/>
          <w:color w:val="222222"/>
          <w:sz w:val="24"/>
          <w:szCs w:val="24"/>
        </w:rPr>
        <w:t>.</w:t>
      </w:r>
    </w:p>
    <w:p w14:paraId="13B533C9" w14:textId="6399EF48" w:rsidR="004A4C6D" w:rsidRPr="00617311" w:rsidRDefault="00400A2D"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 </w:t>
      </w:r>
      <m:oMath>
        <m:r>
          <w:rPr>
            <w:rFonts w:ascii="Cambria Math" w:eastAsia="Times New Roman" w:hAnsi="Cambria Math" w:cs="Arial"/>
            <w:color w:val="222222"/>
          </w:rPr>
          <m:t xml:space="preserve"> 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 medical and neuroscientific studies.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617311">
        <w:rPr>
          <w:rFonts w:ascii="Calibri" w:eastAsia="Times New Roman" w:hAnsi="Calibri" w:cs="Calibri"/>
          <w:color w:val="FF0000"/>
          <w:sz w:val="24"/>
          <w:szCs w:val="24"/>
        </w:rPr>
        <w:t>and 100</w:t>
      </w:r>
      <w:r w:rsidR="008335F7">
        <w:rPr>
          <w:rFonts w:ascii="Calibri" w:eastAsia="Times New Roman" w:hAnsi="Calibri" w:cs="Calibri"/>
          <w:color w:val="FF0000"/>
          <w:sz w:val="24"/>
          <w:szCs w:val="24"/>
        </w:rPr>
        <w:t>,</w:t>
      </w:r>
      <w:r w:rsidR="004F03BF" w:rsidRPr="00617311">
        <w:rPr>
          <w:rFonts w:ascii="Calibri" w:eastAsia="Times New Roman" w:hAnsi="Calibri" w:cs="Calibri"/>
          <w:color w:val="FF0000"/>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564F56">
        <w:rPr>
          <w:rFonts w:ascii="Calibri" w:eastAsia="Times New Roman" w:hAnsi="Calibri" w:cs="Calibri"/>
          <w:color w:val="222222"/>
          <w:sz w:val="24"/>
          <w:szCs w:val="24"/>
        </w:rPr>
        <w:t>cover</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6571EE89" w14:textId="389BD148" w:rsidR="004A4C6D" w:rsidRPr="00617311" w:rsidRDefault="00400A2D"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ignal-to-noise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b/>
          <w:i/>
          <w:color w:val="222222"/>
          <w:sz w:val="24"/>
          <w:szCs w:val="24"/>
        </w:rPr>
        <w:t xml:space="preserve"> </w:t>
      </w:r>
      <w:r w:rsidR="004F03BF" w:rsidRPr="00617311">
        <w:rPr>
          <w:rFonts w:ascii="Calibri" w:eastAsia="Times New Roman" w:hAnsi="Calibri" w:cs="Calibri"/>
          <w:color w:val="222222"/>
          <w:sz w:val="24"/>
          <w:szCs w:val="24"/>
        </w:rPr>
        <w:t xml:space="preserve">To explore the </w:t>
      </w:r>
      <w:r w:rsidR="00F047B6">
        <w:rPr>
          <w:rFonts w:ascii="Calibri" w:eastAsia="Times New Roman" w:hAnsi="Calibri" w:cs="Calibri"/>
          <w:color w:val="222222"/>
          <w:sz w:val="24"/>
          <w:szCs w:val="24"/>
        </w:rPr>
        <w:t>role</w:t>
      </w:r>
      <w:r w:rsidR="00F047B6"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of </w:t>
      </w:r>
      <w:r w:rsidR="003F54F6">
        <w:rPr>
          <w:rFonts w:ascii="Calibri" w:eastAsia="Times New Roman" w:hAnsi="Calibri" w:cs="Calibri"/>
          <w:color w:val="222222"/>
          <w:sz w:val="24"/>
          <w:szCs w:val="24"/>
        </w:rPr>
        <w:t>nuisance</w:t>
      </w:r>
      <w:r w:rsidR="00F047B6">
        <w:rPr>
          <w:rFonts w:ascii="Calibri" w:eastAsia="Times New Roman" w:hAnsi="Calibri" w:cs="Calibri"/>
          <w:color w:val="222222"/>
          <w:sz w:val="24"/>
          <w:szCs w:val="24"/>
        </w:rPr>
        <w:t xml:space="preserve"> variation in the data</w:t>
      </w:r>
      <w:r w:rsidR="004F03BF" w:rsidRPr="00617311">
        <w:rPr>
          <w:rFonts w:ascii="Calibri" w:eastAsia="Times New Roman" w:hAnsi="Calibri" w:cs="Calibri"/>
          <w:color w:val="222222"/>
          <w:sz w:val="24"/>
          <w:szCs w:val="24"/>
        </w:rPr>
        <w:t xml:space="preserve">, </w:t>
      </w:r>
      <w:r w:rsidR="003F54F6">
        <w:rPr>
          <w:rFonts w:ascii="Calibri" w:eastAsia="Times New Roman" w:hAnsi="Calibri" w:cs="Calibri"/>
          <w:color w:val="222222"/>
          <w:sz w:val="24"/>
          <w:szCs w:val="24"/>
        </w:rPr>
        <w:t xml:space="preserve">such as induced by imperfect measurement techniques, </w:t>
      </w:r>
      <w:r w:rsidR="004F03BF" w:rsidRPr="00617311">
        <w:rPr>
          <w:rFonts w:ascii="Calibri" w:eastAsia="Times New Roman" w:hAnsi="Calibri" w:cs="Calibri"/>
          <w:color w:val="222222"/>
          <w:sz w:val="24"/>
          <w:szCs w:val="24"/>
        </w:rPr>
        <w:t>we systematically increased the noise</w:t>
      </w:r>
      <w:r w:rsidR="00F047B6">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004F03BF" w:rsidRPr="00617311">
        <w:rPr>
          <w:rFonts w:ascii="Calibri" w:eastAsia="Times New Roman" w:hAnsi="Calibri" w:cs="Calibri"/>
          <w:color w:val="222222"/>
          <w:sz w:val="24"/>
          <w:szCs w:val="24"/>
        </w:rPr>
        <w:t xml:space="preserve"> in </w:t>
      </w:r>
      <w:r w:rsidR="00F047B6">
        <w:rPr>
          <w:rFonts w:ascii="Calibri" w:eastAsia="Times New Roman" w:hAnsi="Calibri" w:cs="Calibri"/>
          <w:color w:val="222222"/>
          <w:sz w:val="24"/>
          <w:szCs w:val="24"/>
        </w:rPr>
        <w:t>how the</w:t>
      </w:r>
      <w:r w:rsidR="00F047B6"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ground-truth </w:t>
      </w:r>
      <w:r w:rsidR="004F03BF" w:rsidRPr="00617311">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004F03BF" w:rsidRPr="00617311">
        <w:rPr>
          <w:rFonts w:ascii="Calibri" w:eastAsia="Times New Roman" w:hAnsi="Calibri" w:cs="Calibri"/>
          <w:color w:val="222222"/>
          <w:sz w:val="24"/>
          <w:szCs w:val="24"/>
        </w:rPr>
        <w:t>.</w:t>
      </w:r>
      <w:r w:rsidR="004F03BF" w:rsidRPr="00617311" w:rsidDel="006A3E6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The noise terms was therefore multiplied by</w:t>
      </w:r>
      <w:r w:rsidR="004F03BF" w:rsidRPr="00617311">
        <w:rPr>
          <w:rFonts w:ascii="Calibri" w:eastAsia="Times New Roman" w:hAnsi="Calibri" w:cs="Calibri"/>
          <w:color w:val="222222"/>
          <w:sz w:val="24"/>
          <w:szCs w:val="24"/>
        </w:rPr>
        <w:t xml:space="preserve"> 0</w:t>
      </w:r>
      <w:r w:rsidR="007B2E00">
        <w:rPr>
          <w:rFonts w:ascii="Calibri" w:eastAsia="Times New Roman" w:hAnsi="Calibri" w:cs="Calibri"/>
          <w:color w:val="222222"/>
          <w:sz w:val="24"/>
          <w:szCs w:val="24"/>
        </w:rPr>
        <w:t xml:space="preserve"> (i.e., canceling out any noise)</w:t>
      </w:r>
      <w:r w:rsidR="004F03BF"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0.</w:t>
      </w:r>
      <w:r w:rsidR="004F03BF" w:rsidRPr="00617311">
        <w:rPr>
          <w:rFonts w:ascii="Calibri" w:eastAsia="Times New Roman" w:hAnsi="Calibri" w:cs="Calibri"/>
          <w:color w:val="222222"/>
          <w:sz w:val="24"/>
          <w:szCs w:val="24"/>
        </w:rPr>
        <w:t xml:space="preserve">5, 1, 2, </w:t>
      </w:r>
      <w:r w:rsidR="00F047B6">
        <w:rPr>
          <w:rFonts w:ascii="Calibri" w:eastAsia="Times New Roman" w:hAnsi="Calibri" w:cs="Calibri"/>
          <w:color w:val="222222"/>
          <w:sz w:val="24"/>
          <w:szCs w:val="24"/>
        </w:rPr>
        <w:t>5</w:t>
      </w:r>
      <w:r w:rsidR="004F03BF"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or </w:t>
      </w:r>
      <w:r w:rsidR="004F03BF" w:rsidRPr="00617311">
        <w:rPr>
          <w:rFonts w:ascii="Calibri" w:eastAsia="Times New Roman" w:hAnsi="Calibri" w:cs="Calibri"/>
          <w:color w:val="222222"/>
          <w:sz w:val="24"/>
          <w:szCs w:val="24"/>
        </w:rPr>
        <w:t>10.</w:t>
      </w:r>
    </w:p>
    <w:p w14:paraId="7B3D381D" w14:textId="7AABA26B" w:rsidR="004F03BF" w:rsidRPr="00617311" w:rsidRDefault="004F03BF" w:rsidP="00617311">
      <w:pPr>
        <w:pStyle w:val="ListParagraph"/>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r w:rsidR="00F20496" w:rsidRPr="001652DC">
        <w:rPr>
          <w:rFonts w:ascii="Calibri" w:eastAsia="Times New Roman" w:hAnsi="Calibri" w:cs="Calibri"/>
          <w:color w:val="222222"/>
          <w:sz w:val="24"/>
          <w:szCs w:val="24"/>
        </w:rPr>
        <w:t>multicollinearity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 xml:space="preserve">. Besides datasets containing exclusively independent variables (i.e., 0% covariation), </w:t>
      </w:r>
      <w:r w:rsidR="005A4925">
        <w:rPr>
          <w:rFonts w:ascii="Calibri" w:eastAsia="Times New Roman" w:hAnsi="Calibri" w:cs="Calibri"/>
          <w:color w:val="222222"/>
          <w:sz w:val="24"/>
          <w:szCs w:val="24"/>
        </w:rPr>
        <w:t xml:space="preserve">ground-truth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p>
    <w:p w14:paraId="7382ECF6" w14:textId="6F40E011"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lastRenderedPageBreak/>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amounted to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data-analysis settings</w:t>
      </w:r>
      <w:r w:rsidR="004F03BF" w:rsidRPr="00904D8D">
        <w:rPr>
          <w:rFonts w:ascii="Calibri" w:eastAsia="Times New Roman" w:hAnsi="Calibri" w:cs="Calibri"/>
          <w:color w:val="222222"/>
          <w:lang w:val="en-US"/>
        </w:rPr>
        <w:t xml:space="preserve">. For each of them, we </w:t>
      </w:r>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r w:rsidR="00530713" w:rsidRPr="00904D8D">
        <w:rPr>
          <w:rFonts w:ascii="Calibri" w:eastAsia="Times New Roman" w:hAnsi="Calibri" w:cs="Calibri"/>
          <w:color w:val="222222"/>
          <w:lang w:val="en-US"/>
        </w:rPr>
        <w:t xml:space="preserve">the </w:t>
      </w:r>
      <w:r w:rsidR="00530713">
        <w:rPr>
          <w:rFonts w:ascii="Calibri" w:eastAsia="Times New Roman" w:hAnsi="Calibri" w:cs="Calibri"/>
          <w:color w:val="222222"/>
          <w:lang w:val="en-US"/>
        </w:rPr>
        <w:t>best (</w:t>
      </w:r>
      <w:r w:rsidR="00530713" w:rsidRPr="00904D8D">
        <w:rPr>
          <w:rFonts w:ascii="Calibri" w:eastAsia="Times New Roman" w:hAnsi="Calibri" w:cs="Calibri"/>
          <w:color w:val="222222"/>
          <w:lang w:val="en-US"/>
        </w:rPr>
        <w:t>smallest</w:t>
      </w:r>
      <w:r w:rsidR="00530713">
        <w:rPr>
          <w:rFonts w:ascii="Calibri" w:eastAsia="Times New Roman" w:hAnsi="Calibri" w:cs="Calibri"/>
          <w:color w:val="222222"/>
          <w:lang w:val="en-US"/>
        </w:rPr>
        <w:t>)</w:t>
      </w:r>
      <w:r w:rsidR="00530713" w:rsidRPr="00904D8D">
        <w:rPr>
          <w:rFonts w:ascii="Calibri" w:eastAsia="Times New Roman" w:hAnsi="Calibri" w:cs="Calibri"/>
          <w:color w:val="222222"/>
          <w:lang w:val="en-US"/>
        </w:rPr>
        <w:t xml:space="preserve"> p-value </w:t>
      </w:r>
      <w:r w:rsidR="00530713">
        <w:rPr>
          <w:rFonts w:ascii="Calibri" w:eastAsia="Times New Roman" w:hAnsi="Calibri" w:cs="Calibri"/>
          <w:color w:val="222222"/>
          <w:lang w:val="en-US"/>
        </w:rPr>
        <w:t xml:space="preserve">from the </w:t>
      </w:r>
      <w:r w:rsidR="00530713" w:rsidRPr="00904D8D">
        <w:rPr>
          <w:rFonts w:ascii="Calibri" w:eastAsia="Times New Roman" w:hAnsi="Calibri" w:cs="Calibri"/>
          <w:color w:val="222222"/>
          <w:lang w:val="en-US"/>
        </w:rPr>
        <w:t xml:space="preserve">coefficient </w:t>
      </w:r>
      <w:r w:rsidR="00530713">
        <w:rPr>
          <w:rFonts w:ascii="Calibri" w:eastAsia="Times New Roman" w:hAnsi="Calibri" w:cs="Calibri"/>
          <w:color w:val="222222"/>
          <w:lang w:val="en-US"/>
        </w:rPr>
        <w:t xml:space="preserve">and </w:t>
      </w:r>
      <w:r w:rsidR="004F03BF" w:rsidRPr="00904D8D">
        <w:rPr>
          <w:rFonts w:ascii="Calibri" w:eastAsia="Times New Roman" w:hAnsi="Calibri" w:cs="Calibri"/>
          <w:color w:val="222222"/>
          <w:lang w:val="en-US"/>
        </w:rPr>
        <w:t xml:space="preserve">the highest out-of-sample </w:t>
      </w:r>
      <w:r w:rsidR="00530713">
        <w:rPr>
          <w:rFonts w:ascii="Calibri" w:eastAsia="Times New Roman" w:hAnsi="Calibri" w:cs="Calibri"/>
          <w:color w:val="222222"/>
          <w:lang w:val="en-US"/>
        </w:rPr>
        <w:t xml:space="preserve">prediction </w:t>
      </w:r>
      <w:r w:rsidR="004F03BF" w:rsidRPr="00904D8D">
        <w:rPr>
          <w:rFonts w:ascii="Calibri" w:eastAsia="Times New Roman" w:hAnsi="Calibri" w:cs="Calibri"/>
          <w:color w:val="222222"/>
          <w:lang w:val="en-US"/>
        </w:rPr>
        <w:t>performance as quantified by the</w:t>
      </w:r>
      <w:r w:rsidR="004F03BF" w:rsidRPr="007D7E5B">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7D7E5B">
        <w:rPr>
          <w:rFonts w:ascii="Calibri" w:eastAsia="Times New Roman" w:hAnsi="Calibri" w:cs="Calibri"/>
          <w:color w:val="222222"/>
          <w:lang w:val="en-US"/>
        </w:rPr>
        <w:t xml:space="preserve"> </w:t>
      </w:r>
      <w:r w:rsidR="0053071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The simulations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049F302C"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r w:rsidR="007B330E">
        <w:rPr>
          <w:rFonts w:ascii="Calibri" w:hAnsi="Calibri" w:cs="Helvetica"/>
          <w:i/>
          <w:color w:val="000000" w:themeColor="text1"/>
          <w:lang w:val="en-US"/>
        </w:rPr>
        <w:t xml:space="preserve">statsmodels </w:t>
      </w:r>
      <w:r w:rsidR="007B330E">
        <w:rPr>
          <w:rFonts w:ascii="Calibri" w:hAnsi="Calibri" w:cs="Helvetica"/>
          <w:color w:val="000000" w:themeColor="text1"/>
          <w:lang w:val="en-US"/>
        </w:rPr>
        <w:t xml:space="preserve">package was used to estimate ordinary least squares regression and </w:t>
      </w:r>
      <w:r w:rsidR="003B7731">
        <w:rPr>
          <w:rFonts w:ascii="Calibri" w:hAnsi="Calibri" w:cs="Helvetica"/>
          <w:color w:val="000000" w:themeColor="text1"/>
          <w:lang w:val="en-US"/>
        </w:rPr>
        <w:t>obtain</w:t>
      </w:r>
      <w:r w:rsidR="007B330E">
        <w:rPr>
          <w:rFonts w:ascii="Calibri" w:hAnsi="Calibri" w:cs="Helvetica"/>
          <w:color w:val="000000" w:themeColor="text1"/>
          <w:lang w:val="en-US"/>
        </w:rPr>
        <w:t xml:space="preserve"> p-values (http://statsmodels.github.io). </w:t>
      </w:r>
      <w:r w:rsidRPr="00A505FA">
        <w:rPr>
          <w:rFonts w:ascii="Calibri" w:hAnsi="Calibri" w:cs="Helvetica"/>
          <w:color w:val="000000" w:themeColor="text1"/>
          <w:lang w:val="en-US"/>
        </w:rPr>
        <w:t xml:space="preserve">The </w:t>
      </w:r>
      <w:r w:rsidRPr="00A505FA">
        <w:rPr>
          <w:rFonts w:ascii="Calibri" w:hAnsi="Calibri" w:cs="Helvetica"/>
          <w:i/>
          <w:color w:val="000000" w:themeColor="text1"/>
          <w:lang w:val="en-US"/>
        </w:rPr>
        <w:t>scikit-learn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F974E9" w:rsidRPr="00617311">
        <w:rPr>
          <w:rFonts w:ascii="Calibri" w:hAnsi="Calibri" w:cs="Helvetica"/>
          <w:color w:val="000000" w:themeColor="text1"/>
          <w:lang w:val="en-US"/>
        </w:rPr>
        <w:instrText xml:space="preserve"> ADDIN EN.CITE &lt;EndNote&gt;&lt;Cite&gt;&lt;Author&gt;Pedregosa&lt;/Author&gt;&lt;Year&gt;2011&lt;/Year&gt;&lt;RecNum&gt;4211&lt;/RecNum&gt;&lt;DisplayText&gt;(35)&lt;/DisplayText&gt;&lt;record&gt;&lt;rec-number&gt;4211&lt;/rec-number&gt;&lt;foreign-keys&gt;&lt;key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F974E9" w:rsidRPr="00F974E9">
        <w:rPr>
          <w:rFonts w:ascii="Calibri" w:hAnsi="Calibri" w:cs="Helvetica"/>
          <w:noProof/>
          <w:color w:val="000000" w:themeColor="text1"/>
          <w:lang w:val="en-US"/>
        </w:rPr>
        <w:t>(</w:t>
      </w:r>
      <w:hyperlink w:anchor="_ENREF_35" w:tooltip="Pedregosa, 2011 #4211" w:history="1">
        <w:r w:rsidR="00E36DE5" w:rsidRPr="00F974E9">
          <w:rPr>
            <w:rFonts w:ascii="Calibri" w:hAnsi="Calibri" w:cs="Helvetica"/>
            <w:noProof/>
            <w:color w:val="000000" w:themeColor="text1"/>
            <w:lang w:val="en-US"/>
          </w:rPr>
          <w:t>35</w:t>
        </w:r>
      </w:hyperlink>
      <w:r w:rsidR="00F974E9" w:rsidRPr="00F974E9">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 learning algorithms (</w:t>
      </w:r>
      <w:hyperlink r:id="rId12" w:history="1">
        <w:r w:rsidRPr="00A505FA">
          <w:rPr>
            <w:rStyle w:val="Hyperlink"/>
            <w:rFonts w:ascii="Calibri" w:hAnsi="Calibri" w:cs="Helvetica"/>
            <w:color w:val="000000" w:themeColor="text1"/>
            <w:lang w:val="en-US"/>
          </w:rPr>
          <w:t>http://scikit-learn.org</w:t>
        </w:r>
      </w:hyperlink>
      <w:r w:rsidRPr="00A505FA">
        <w:rPr>
          <w:rFonts w:ascii="Calibri" w:hAnsi="Calibri" w:cs="Helvetica"/>
          <w:color w:val="000000" w:themeColor="text1"/>
          <w:lang w:val="en-US"/>
        </w:rPr>
        <w:t>). All analysis scripts that reproduce the results of the present study are readily accessible to and open for reuse by the reader (</w:t>
      </w:r>
      <w:hyperlink r:id="rId13" w:history="1">
        <w:r w:rsidRPr="00A505FA">
          <w:rPr>
            <w:rStyle w:val="Hyperlink"/>
            <w:rFonts w:ascii="Calibri" w:hAnsi="Calibri" w:cs="Helvetica"/>
            <w:color w:val="000000" w:themeColor="text1"/>
            <w:lang w:val="en-US"/>
          </w:rPr>
          <w:t>http://github.com/banilo/to_be_added_later)</w:t>
        </w:r>
      </w:hyperlink>
      <w:r w:rsidRPr="00A505FA">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1683EEA4"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a series of observations </w:t>
      </w:r>
      <w:r w:rsidR="0003734E" w:rsidRPr="0003734E">
        <w:rPr>
          <w:rFonts w:ascii="Calibri" w:hAnsi="Calibri"/>
          <w:color w:val="000000" w:themeColor="text1"/>
          <w:lang w:val="en-US"/>
        </w:rPr>
        <w:t xml:space="preserve">about the characteristic differences that emerge in a direct comparison of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 are.</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incurred worse model fit 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More adverse effects in the data to be analyzed were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to </w:t>
      </w:r>
      <w:r w:rsidR="00D342B0" w:rsidRPr="0003734E">
        <w:rPr>
          <w:rFonts w:ascii="Calibri" w:hAnsi="Calibri"/>
          <w:color w:val="000000" w:themeColor="text1"/>
          <w:lang w:val="en-US"/>
        </w:rPr>
        <w:t xml:space="preserve">turn out statistically </w:t>
      </w:r>
      <w:r w:rsidR="00DF6616" w:rsidRPr="0003734E">
        <w:rPr>
          <w:rFonts w:ascii="Calibri" w:hAnsi="Calibri"/>
          <w:color w:val="000000" w:themeColor="text1"/>
          <w:lang w:val="en-US"/>
        </w:rPr>
        <w:t>significant.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r w:rsidR="00247D8A">
        <w:rPr>
          <w:rFonts w:ascii="Calibri" w:hAnsi="Calibri"/>
          <w:color w:val="000000" w:themeColor="text1"/>
          <w:lang w:val="en-US"/>
        </w:rPr>
        <w:t>due to</w:t>
      </w:r>
      <w:r w:rsidR="00D342B0" w:rsidRPr="0003734E">
        <w:rPr>
          <w:rFonts w:ascii="Calibri" w:hAnsi="Calibri"/>
          <w:color w:val="000000" w:themeColor="text1"/>
          <w:lang w:val="en-US"/>
        </w:rPr>
        <w:t xml:space="preserve"> multi-collinearity,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(smallest) p-values closer to the typical p = 0.05 threshold and seldom extremely low p-values. Concurrently, many data-analysis scenarios that did not yield a single significant relation between an input variable and the response of interest were generated in this high-noise 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we increased</w:t>
      </w:r>
      <w:r w:rsidRPr="0003734E">
        <w:rPr>
          <w:rFonts w:ascii="Calibri" w:hAnsi="Calibri"/>
          <w:color w:val="000000" w:themeColor="text1"/>
          <w:lang w:val="en-US"/>
        </w:rPr>
        <w:t xml:space="preserve"> the number of 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 xml:space="preserve">n=10,000, low significance tended to more systematically agree with low predictability and extremely high significance also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almost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r w:rsidR="003A4DC4" w:rsidRPr="0003734E">
        <w:rPr>
          <w:rFonts w:ascii="Calibri" w:hAnsi="Calibri"/>
          <w:color w:val="000000" w:themeColor="text1"/>
          <w:lang w:val="en-US"/>
        </w:rPr>
        <w:t xml:space="preserve">less </w:t>
      </w:r>
      <w:r w:rsidR="007913A0" w:rsidRPr="0003734E">
        <w:rPr>
          <w:rFonts w:ascii="Calibri" w:hAnsi="Calibri"/>
          <w:color w:val="000000" w:themeColor="text1"/>
          <w:lang w:val="en-US"/>
        </w:rPr>
        <w:t xml:space="preserve">important 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46DE1296"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in a common real-world datasets.</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&lt;EndNote&gt;&lt;Cite&gt;&lt;Author&gt;Hastie&lt;/Author&gt;&lt;Year&gt;2001&lt;/Year&gt;&lt;RecNum&gt;3957&lt;/RecNum&gt;&lt;Prefix&gt;e.g.`, &lt;/Prefix&gt;&lt;DisplayText&gt;(e.g., 22, 28)&lt;/DisplayText&gt;&lt;record&gt;&lt;rec-number&gt;3957&lt;/rec-number&gt;&lt;foreign-keys&gt;&lt;key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F974E9">
        <w:rPr>
          <w:rFonts w:ascii="Calibri" w:hAnsi="Calibri"/>
          <w:noProof/>
          <w:color w:val="000000" w:themeColor="text1"/>
          <w:lang w:val="en-US"/>
        </w:rPr>
        <w:t xml:space="preserve">(e.g., </w:t>
      </w:r>
      <w:hyperlink w:anchor="_ENREF_22" w:tooltip="Hastie, 2001 #3957" w:history="1">
        <w:r w:rsidR="00E36DE5">
          <w:rPr>
            <w:rFonts w:ascii="Calibri" w:hAnsi="Calibri"/>
            <w:noProof/>
            <w:color w:val="000000" w:themeColor="text1"/>
            <w:lang w:val="en-US"/>
          </w:rPr>
          <w:t>22</w:t>
        </w:r>
      </w:hyperlink>
      <w:r w:rsidR="00F974E9">
        <w:rPr>
          <w:rFonts w:ascii="Calibri" w:hAnsi="Calibri"/>
          <w:noProof/>
          <w:color w:val="000000" w:themeColor="text1"/>
          <w:lang w:val="en-US"/>
        </w:rPr>
        <w:t xml:space="preserve">, </w:t>
      </w:r>
      <w:hyperlink w:anchor="_ENREF_28" w:tooltip="Hastie, 2015 #5915" w:history="1">
        <w:r w:rsidR="00E36DE5">
          <w:rPr>
            <w:rFonts w:ascii="Calibri" w:hAnsi="Calibri"/>
            <w:noProof/>
            <w:color w:val="000000" w:themeColor="text1"/>
            <w:lang w:val="en-US"/>
          </w:rPr>
          <w:t>28</w:t>
        </w:r>
      </w:hyperlink>
      <w:r w:rsidR="00F974E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lwt</w:t>
      </w:r>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ht</w:t>
      </w:r>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ui</w:t>
      </w:r>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xml:space="preserve">. The best estimate of the explained variance expected in other babies from </w:t>
      </w:r>
      <w:r w:rsidR="007F4D3E" w:rsidRPr="00BC54C2">
        <w:rPr>
          <w:rFonts w:ascii="Calibri" w:hAnsi="Calibri"/>
          <w:color w:val="000000" w:themeColor="text1"/>
          <w:lang w:val="en-US"/>
        </w:rPr>
        <w:lastRenderedPageBreak/>
        <w:t>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r w:rsidR="00AF26B5" w:rsidRPr="00BC54C2">
        <w:rPr>
          <w:rFonts w:ascii="Calibri" w:hAnsi="Calibri"/>
          <w:color w:val="000000" w:themeColor="text1"/>
          <w:lang w:val="en-US"/>
        </w:rPr>
        <w:t xml:space="preserve">ftv),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whether or not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 xml:space="preserve">Cancer volume (lcavol)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in a given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(lcavol)</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he prediction approach also detailed that lcavol &gt; svi &gt; lweight</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le prediction performance, but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Preformatted"/>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(bmi)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bmi,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path, but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4F171EC2" w14:textId="526C3CCA" w:rsidR="00E62A88" w:rsidRPr="00E62A88" w:rsidRDefault="00C074F8" w:rsidP="00400FEF">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ce, but offered little value for the purpose of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lastRenderedPageBreak/>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0333930B" w14:textId="47DDF0A1" w:rsidR="000F478A" w:rsidRPr="00C76687" w:rsidRDefault="0042006E"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Analyzing </w:t>
      </w:r>
      <w:r w:rsidR="00247D8A">
        <w:rPr>
          <w:rFonts w:ascii="Calibri" w:hAnsi="Calibri"/>
          <w:color w:val="000000" w:themeColor="text1"/>
          <w:lang w:val="en-US"/>
        </w:rPr>
        <w:t xml:space="preserve">more than </w:t>
      </w:r>
      <w:r w:rsidR="000F478A" w:rsidRPr="00C76687">
        <w:rPr>
          <w:rFonts w:ascii="Calibri" w:hAnsi="Calibri"/>
          <w:color w:val="000000" w:themeColor="text1"/>
          <w:lang w:val="en-US"/>
        </w:rPr>
        <w:t xml:space="preserve">100,000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some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w:t>
      </w:r>
      <w:r w:rsidR="003D033D">
        <w:rPr>
          <w:rFonts w:ascii="Calibri" w:hAnsi="Calibri"/>
          <w:color w:val="000000" w:themeColor="text1"/>
          <w:lang w:val="en-US"/>
        </w:rPr>
        <w:t>effects are established in modeling prediction and mode</w:t>
      </w:r>
      <w:r w:rsidR="0004126D" w:rsidRPr="00C76687">
        <w:rPr>
          <w:rFonts w:ascii="Calibri" w:hAnsi="Calibri"/>
          <w:color w:val="000000" w:themeColor="text1"/>
          <w:lang w:val="en-US"/>
        </w:rPr>
        <w:t xml:space="preserve">ling for inference. </w:t>
      </w:r>
      <w:r w:rsidR="003C69F6">
        <w:rPr>
          <w:rFonts w:ascii="Calibri" w:hAnsi="Calibri"/>
          <w:color w:val="000000" w:themeColor="text1"/>
          <w:lang w:val="en-US"/>
        </w:rPr>
        <w:t>Charting</w:t>
      </w:r>
      <w:r w:rsidR="003C69F6" w:rsidRPr="00C76687">
        <w:rPr>
          <w:rFonts w:ascii="Calibri" w:hAnsi="Calibri"/>
          <w:color w:val="000000" w:themeColor="text1"/>
          <w:lang w:val="en-US"/>
        </w:rPr>
        <w:t xml:space="preserve"> </w:t>
      </w:r>
      <w:r w:rsidR="008F04C6" w:rsidRPr="00C76687">
        <w:rPr>
          <w:rFonts w:ascii="Calibri" w:hAnsi="Calibri"/>
          <w:color w:val="000000" w:themeColor="text1"/>
          <w:lang w:val="en-US"/>
        </w:rPr>
        <w:t>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49722894" w:rsidR="00332360" w:rsidRPr="00F207D7" w:rsidRDefault="000A2CE7" w:rsidP="001A112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r w:rsidR="0042596B">
        <w:rPr>
          <w:rFonts w:ascii="Calibri" w:hAnsi="Calibri"/>
          <w:color w:val="000000" w:themeColor="text1"/>
          <w:lang w:val="en-US"/>
        </w:rPr>
        <w:t xml:space="preserve">obtained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E36DE5">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 </w:instrText>
      </w:r>
      <w:r w:rsidR="00F974E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EN.CITE.DATA </w:instrText>
      </w:r>
      <w:r w:rsidR="00F974E9">
        <w:rPr>
          <w:rFonts w:ascii="Calibri" w:eastAsia="Times New Roman" w:hAnsi="Calibri" w:cs="Arial"/>
          <w:bCs/>
          <w:color w:val="000000" w:themeColor="text1"/>
          <w:shd w:val="clear" w:color="auto" w:fill="FFFFFF"/>
          <w:lang w:val="en-US"/>
        </w:rPr>
      </w:r>
      <w:r w:rsidR="00F974E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36" w:tooltip="Collaboration, 2015 #7032" w:history="1">
        <w:r w:rsidR="00E36DE5">
          <w:rPr>
            <w:rFonts w:ascii="Calibri" w:eastAsia="Times New Roman" w:hAnsi="Calibri" w:cs="Arial"/>
            <w:bCs/>
            <w:noProof/>
            <w:color w:val="000000" w:themeColor="text1"/>
            <w:shd w:val="clear" w:color="auto" w:fill="FFFFFF"/>
            <w:lang w:val="en-US"/>
          </w:rPr>
          <w:t>36-39</w:t>
        </w:r>
      </w:hyperlink>
      <w:r w:rsidR="00F974E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E36DE5">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247D8A">
        <w:rPr>
          <w:rFonts w:ascii="Calibri" w:eastAsia="Times New Roman" w:hAnsi="Calibri" w:cs="Arial"/>
          <w:bCs/>
          <w:color w:val="000000" w:themeColor="text1"/>
          <w:shd w:val="clear" w:color="auto" w:fill="FFFFFF"/>
          <w:lang w:val="en-US"/>
        </w:rPr>
        <w:t xml:space="preserve"> practices</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F974E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&lt;EndNote&gt;&lt;Cite&gt;&lt;Author&gt;Donoho&lt;/Author&gt;&lt;Year&gt;2017&lt;/Year&gt;&lt;RecNum&gt;7030&lt;/RecNum&gt;&lt;DisplayText&gt;(40)&lt;/DisplayText&gt;&lt;record&gt;&lt;rec-number&gt;7030&lt;/rec-number&gt;&lt;foreign-keys&gt;&lt;key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40" w:tooltip="Donoho, 2017 #7030" w:history="1">
        <w:r w:rsidR="00E36DE5">
          <w:rPr>
            <w:rFonts w:ascii="Calibri" w:eastAsia="Times New Roman" w:hAnsi="Calibri" w:cs="Arial"/>
            <w:bCs/>
            <w:noProof/>
            <w:color w:val="000000" w:themeColor="text1"/>
            <w:shd w:val="clear" w:color="auto" w:fill="FFFFFF"/>
            <w:lang w:val="en-US"/>
          </w:rPr>
          <w:t>40</w:t>
        </w:r>
      </w:hyperlink>
      <w:r w:rsidR="00F974E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2581708E"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E36DE5"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3C69F6">
        <w:rPr>
          <w:rFonts w:ascii="Calibri" w:hAnsi="Calibri"/>
          <w:color w:val="000000" w:themeColor="text1"/>
          <w:lang w:val="en-US"/>
        </w:rPr>
        <w:t>A statistical method that produces automatic importance judgments still requires informed judgment how far the conclusions can be trusted - the initial choice of method may be more or less optimal for the underlying research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E302D0">
        <w:rPr>
          <w:rFonts w:ascii="Calibri" w:hAnsi="Calibri"/>
          <w:color w:val="000000" w:themeColor="text1"/>
          <w:lang w:val="en-US"/>
        </w:rPr>
        <w:t>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&lt;EndNote&gt;&lt;Cite&gt;&lt;Author&gt;Wu&lt;/Author&gt;&lt;Year&gt;2009&lt;/Year&gt;&lt;RecNum&gt;5997&lt;/RecNum&gt;&lt;DisplayText&gt;(26,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26" w:tooltip="Wu, 2009 #5997" w:history="1">
        <w:r w:rsidR="00E36DE5">
          <w:rPr>
            <w:rFonts w:ascii="Calibri" w:hAnsi="Calibri"/>
            <w:noProof/>
            <w:color w:val="000000" w:themeColor="text1"/>
            <w:lang w:val="en-US"/>
          </w:rPr>
          <w:t>26</w:t>
        </w:r>
      </w:hyperlink>
      <w:r w:rsidR="00F974E9">
        <w:rPr>
          <w:rFonts w:ascii="Calibri" w:hAnsi="Calibri"/>
          <w:noProof/>
          <w:color w:val="000000" w:themeColor="text1"/>
          <w:lang w:val="en-US"/>
        </w:rPr>
        <w:t xml:space="preserve">, </w:t>
      </w:r>
      <w:hyperlink w:anchor="_ENREF_28" w:tooltip="Hastie, 2015 #5915" w:history="1">
        <w:r w:rsidR="00E36DE5">
          <w:rPr>
            <w:rFonts w:ascii="Calibri" w:hAnsi="Calibri"/>
            <w:noProof/>
            <w:color w:val="000000" w:themeColor="text1"/>
            <w:lang w:val="en-US"/>
          </w:rPr>
          <w:t>28</w:t>
        </w:r>
      </w:hyperlink>
      <w:r w:rsidR="00F974E9">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E36DE5"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F974E9" w:rsidRPr="00617311">
        <w:rPr>
          <w:rFonts w:ascii="Calibri" w:hAnsi="Calibri"/>
          <w:color w:val="000000" w:themeColor="text1"/>
          <w:lang w:val="en-US"/>
        </w:rPr>
        <w:instrText xml:space="preserve"> ADDIN EN.CITE &lt;EndNote&gt;&lt;Cite&gt;&lt;Author&gt;Cohen&lt;/Author&gt;&lt;Year&gt;1990&lt;/Year&gt;&lt;RecNum&gt;5949&lt;/RecNum&gt;&lt;DisplayText&gt;(41, 42)&lt;/DisplayText&gt;&lt;record&gt;&lt;rec-number&gt;5949&lt;/rec-number&gt;&lt;foreign-keys&gt;&lt;key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hyperlink w:anchor="_ENREF_41" w:tooltip="Cohen, 1990 #5949" w:history="1">
        <w:r w:rsidR="00E36DE5" w:rsidRPr="00F974E9">
          <w:rPr>
            <w:rFonts w:ascii="Calibri" w:hAnsi="Calibri"/>
            <w:noProof/>
            <w:color w:val="000000" w:themeColor="text1"/>
            <w:lang w:val="en-US"/>
          </w:rPr>
          <w:t>41</w:t>
        </w:r>
      </w:hyperlink>
      <w:r w:rsidR="00F974E9" w:rsidRPr="00F974E9">
        <w:rPr>
          <w:rFonts w:ascii="Calibri" w:hAnsi="Calibri"/>
          <w:noProof/>
          <w:color w:val="000000" w:themeColor="text1"/>
          <w:lang w:val="en-US"/>
        </w:rPr>
        <w:t xml:space="preserve">, </w:t>
      </w:r>
      <w:hyperlink w:anchor="_ENREF_42" w:tooltip="Gigerenzer, 1987 #6345" w:history="1">
        <w:r w:rsidR="00E36DE5" w:rsidRPr="00F974E9">
          <w:rPr>
            <w:rFonts w:ascii="Calibri" w:hAnsi="Calibri"/>
            <w:noProof/>
            <w:color w:val="000000" w:themeColor="text1"/>
            <w:lang w:val="en-US"/>
          </w:rPr>
          <w:t>42</w:t>
        </w:r>
      </w:hyperlink>
      <w:r w:rsidR="00F974E9" w:rsidRPr="00F974E9">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r w:rsidR="00834D68" w:rsidRPr="004074D8">
        <w:rPr>
          <w:rFonts w:ascii="Calibri" w:hAnsi="Calibri"/>
          <w:color w:val="000000" w:themeColor="text1"/>
          <w:lang w:val="en-US"/>
        </w:rPr>
        <w:t>monocultural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F974E9" w:rsidRPr="00617311">
        <w:rPr>
          <w:rFonts w:ascii="Calibri" w:hAnsi="Calibri"/>
          <w:color w:val="000000" w:themeColor="text1"/>
          <w:lang w:val="en-US"/>
        </w:rPr>
        <w:instrText xml:space="preserve"> ADDIN EN.CITE &lt;EndNote&gt;&lt;Cite&gt;&lt;Author&gt;Szucs&lt;/Author&gt;&lt;Year&gt;2017&lt;/Year&gt;&lt;RecNum&gt;7029&lt;/RecNum&gt;&lt;DisplayText&gt;(43)&lt;/DisplayText&gt;&lt;record&gt;&lt;rec-number&gt;7029&lt;/rec-number&gt;&lt;foreign-keys&gt;&lt;key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hyperlink w:anchor="_ENREF_43" w:tooltip="Szucs, 2017 #7029" w:history="1">
        <w:r w:rsidR="00E36DE5" w:rsidRPr="00F974E9">
          <w:rPr>
            <w:rFonts w:ascii="Calibri" w:hAnsi="Calibri"/>
            <w:noProof/>
            <w:color w:val="000000" w:themeColor="text1"/>
            <w:lang w:val="en-US"/>
          </w:rPr>
          <w:t>43</w:t>
        </w:r>
      </w:hyperlink>
      <w:r w:rsidR="00F974E9" w:rsidRPr="00F974E9">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580DC37A" w:rsidR="00F74CB4" w:rsidRPr="00617311" w:rsidRDefault="00CE75A2" w:rsidP="00145798">
      <w:pPr>
        <w:ind w:firstLine="708"/>
        <w:contextualSpacing/>
        <w:jc w:val="both"/>
        <w:rPr>
          <w:rFonts w:ascii="Calibri" w:eastAsia="Times New Roman" w:hAnsi="Calibri" w:cs="Arial"/>
          <w:color w:val="222222"/>
          <w:shd w:val="clear" w:color="auto" w:fill="FFFFFF"/>
          <w:lang w:val="en-US"/>
        </w:rPr>
      </w:pPr>
      <w:r w:rsidRPr="00C76687">
        <w:rPr>
          <w:rFonts w:ascii="Calibri" w:eastAsia="Times New Roman" w:hAnsi="Calibri" w:cs="Arial"/>
          <w:color w:val="222222"/>
          <w:shd w:val="clear" w:color="auto" w:fill="FFFFFF"/>
          <w:lang w:val="en-US"/>
        </w:rPr>
        <w:t xml:space="preserve">The present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r w:rsidR="00394EF3">
        <w:rPr>
          <w:rFonts w:ascii="Calibri" w:eastAsia="Times New Roman" w:hAnsi="Calibri" w:cs="Arial"/>
          <w:color w:val="222222"/>
          <w:shd w:val="clear" w:color="auto" w:fill="FFFFFF"/>
          <w:lang w:val="en-US"/>
        </w:rPr>
        <w:t>s</w:t>
      </w:r>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394EF3">
        <w:rPr>
          <w:rFonts w:ascii="Calibri" w:eastAsia="Times New Roman" w:hAnsi="Calibri" w:cs="Arial"/>
          <w:color w:val="222222"/>
          <w:shd w:val="clear" w:color="auto" w:fill="FFFFFF"/>
          <w:lang w:val="en-US"/>
        </w:rPr>
        <w:t xml:space="preserve">for </w:t>
      </w:r>
      <w:r w:rsidR="00224846" w:rsidRPr="00C76687">
        <w:rPr>
          <w:rFonts w:ascii="Calibri" w:eastAsia="Times New Roman" w:hAnsi="Calibri" w:cs="Arial"/>
          <w:color w:val="222222"/>
          <w:shd w:val="clear" w:color="auto" w:fill="FFFFFF"/>
          <w:lang w:val="en-US"/>
        </w:rPr>
        <w:t>lin</w:t>
      </w:r>
      <w:r w:rsidR="00500D73" w:rsidRPr="00C76687">
        <w:rPr>
          <w:rFonts w:ascii="Calibri" w:eastAsia="Times New Roman" w:hAnsi="Calibri" w:cs="Arial"/>
          <w:color w:val="222222"/>
          <w:shd w:val="clear" w:color="auto" w:fill="FFFFFF"/>
          <w:lang w:val="en-US"/>
        </w:rPr>
        <w:t>ear</w:t>
      </w:r>
      <w:r w:rsidR="00394EF3">
        <w:rPr>
          <w:rFonts w:ascii="Calibri" w:eastAsia="Times New Roman" w:hAnsi="Calibri" w:cs="Arial"/>
          <w:color w:val="222222"/>
          <w:shd w:val="clear" w:color="auto" w:fill="FFFFFF"/>
          <w:lang w:val="en-US"/>
        </w:rPr>
        <w:t xml:space="preserve"> </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 a workhorse in many areas of</w:t>
      </w:r>
      <w:r w:rsidR="00224846" w:rsidRPr="00C76687">
        <w:rPr>
          <w:rFonts w:ascii="Calibri" w:eastAsia="Times New Roman" w:hAnsi="Calibri" w:cs="Arial"/>
          <w:color w:val="222222"/>
          <w:shd w:val="clear" w:color="auto" w:fill="FFFFFF"/>
          <w:lang w:val="en-US"/>
        </w:rPr>
        <w:t xml:space="preserve"> empirical </w:t>
      </w:r>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 xml:space="preserve">l processes may </w:t>
      </w:r>
      <w:r w:rsidR="00145798">
        <w:rPr>
          <w:rFonts w:ascii="Calibri" w:eastAsia="Times New Roman" w:hAnsi="Calibri" w:cs="Arial"/>
          <w:color w:val="222222"/>
          <w:shd w:val="clear" w:color="auto" w:fill="FFFFFF"/>
          <w:lang w:val="en-US"/>
        </w:rPr>
        <w:t>be supplemented</w:t>
      </w:r>
      <w:r w:rsidR="00C76687"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r w:rsidR="00FB5677">
        <w:rPr>
          <w:rFonts w:ascii="Calibri" w:eastAsia="Times New Roman" w:hAnsi="Calibri" w:cs="Arial"/>
          <w:color w:val="222222"/>
          <w:shd w:val="clear" w:color="auto" w:fill="FFFFFF"/>
          <w:lang w:val="en-US"/>
        </w:rPr>
        <w:t>analysis</w:t>
      </w:r>
      <w:r w:rsidR="00FB5677"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tools should be defined by the </w:t>
      </w:r>
      <w:r w:rsidR="00C637FA">
        <w:rPr>
          <w:rFonts w:ascii="Calibri" w:eastAsia="Times New Roman" w:hAnsi="Calibri" w:cs="Arial"/>
          <w:color w:val="222222"/>
          <w:shd w:val="clear" w:color="auto" w:fill="FFFFFF"/>
          <w:lang w:val="en-US"/>
        </w:rPr>
        <w:t xml:space="preserve">modeling </w:t>
      </w:r>
      <w:r w:rsidR="00C637FA">
        <w:rPr>
          <w:rFonts w:ascii="Calibri" w:eastAsia="Times New Roman" w:hAnsi="Calibri" w:cs="Arial"/>
          <w:color w:val="222222"/>
          <w:shd w:val="clear" w:color="auto" w:fill="FFFFFF"/>
          <w:lang w:val="en-US"/>
        </w:rPr>
        <w:lastRenderedPageBreak/>
        <w:t>goals</w:t>
      </w:r>
      <w:r w:rsidR="00C637FA"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w:t>
      </w:r>
      <w:r w:rsidR="00C637FA">
        <w:rPr>
          <w:rFonts w:ascii="Calibri" w:eastAsia="Times New Roman" w:hAnsi="Calibri" w:cs="Arial"/>
          <w:color w:val="222222"/>
          <w:shd w:val="clear" w:color="auto" w:fill="FFFFFF"/>
          <w:lang w:val="en-US"/>
        </w:rPr>
        <w:t>achieve</w:t>
      </w:r>
      <w:r w:rsidR="00AF2C46" w:rsidRPr="00C76687">
        <w:rPr>
          <w:rFonts w:ascii="Calibri" w:eastAsia="Times New Roman" w:hAnsi="Calibri" w:cs="Arial"/>
          <w:color w:val="222222"/>
          <w:shd w:val="clear" w:color="auto" w:fill="FFFFFF"/>
          <w:lang w:val="en-US"/>
        </w:rPr>
        <w:t>, rather than cataloguing methods under umbrella terms</w:t>
      </w:r>
      <w:r w:rsidR="00513D82">
        <w:rPr>
          <w:rFonts w:ascii="Calibri" w:eastAsia="Times New Roman" w:hAnsi="Calibri" w:cs="Arial"/>
          <w:color w:val="222222"/>
          <w:shd w:val="clear" w:color="auto" w:fill="FFFFFF"/>
          <w:lang w:val="en-US"/>
        </w:rPr>
        <w:t xml:space="preserve">, such as </w:t>
      </w:r>
      <w:r w:rsidR="00C637FA">
        <w:rPr>
          <w:rFonts w:ascii="Calibri" w:eastAsia="Times New Roman" w:hAnsi="Calibri" w:cs="Arial"/>
          <w:color w:val="222222"/>
          <w:shd w:val="clear" w:color="auto" w:fill="FFFFFF"/>
          <w:lang w:val="en-US"/>
        </w:rPr>
        <w:t>‘</w:t>
      </w:r>
      <w:r w:rsidR="00E36DE5">
        <w:rPr>
          <w:rFonts w:ascii="Calibri" w:eastAsia="Times New Roman" w:hAnsi="Calibri" w:cs="Arial"/>
          <w:color w:val="222222"/>
          <w:shd w:val="clear" w:color="auto" w:fill="FFFFFF"/>
          <w:lang w:val="en-US"/>
        </w:rPr>
        <w:t>exploratory</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r w:rsidR="00E36DE5">
        <w:rPr>
          <w:rFonts w:ascii="Calibri" w:eastAsia="Times New Roman" w:hAnsi="Calibri" w:cs="Arial"/>
          <w:color w:val="222222"/>
          <w:shd w:val="clear" w:color="auto" w:fill="FFFFFF"/>
          <w:lang w:val="en-US"/>
        </w:rPr>
        <w:t>confirmatory</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or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data science</w:t>
      </w:r>
      <w:r w:rsidR="00C637FA">
        <w:rPr>
          <w:rFonts w:ascii="Calibri" w:eastAsia="Times New Roman" w:hAnsi="Calibri" w:cs="Arial"/>
          <w:color w:val="222222"/>
          <w:shd w:val="clear" w:color="auto" w:fill="FFFFFF"/>
          <w:lang w:val="en-US"/>
        </w:rPr>
        <w:t>’</w:t>
      </w:r>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36DE5">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&lt;EndNote&gt;&lt;Cite&gt;&lt;Author&gt;Friedman&lt;/Author&gt;&lt;Year&gt;2001&lt;/Year&gt;&lt;RecNum&gt;5937&lt;/RecNum&gt;&lt;DisplayText&gt;(40, 44)&lt;/DisplayText&gt;&lt;record&gt;&lt;rec-number&gt;5937&lt;/rec-number&gt;&lt;foreign-keys&gt;&lt;key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36DE5">
        <w:rPr>
          <w:rFonts w:ascii="Calibri" w:eastAsia="Times New Roman" w:hAnsi="Calibri" w:cs="Arial"/>
          <w:noProof/>
          <w:color w:val="222222"/>
          <w:shd w:val="clear" w:color="auto" w:fill="FFFFFF"/>
          <w:lang w:val="en-US"/>
        </w:rPr>
        <w:t>(</w:t>
      </w:r>
      <w:hyperlink w:anchor="_ENREF_40" w:tooltip="Donoho, 2017 #7030" w:history="1">
        <w:r w:rsidR="00E36DE5">
          <w:rPr>
            <w:rFonts w:ascii="Calibri" w:eastAsia="Times New Roman" w:hAnsi="Calibri" w:cs="Arial"/>
            <w:noProof/>
            <w:color w:val="222222"/>
            <w:shd w:val="clear" w:color="auto" w:fill="FFFFFF"/>
            <w:lang w:val="en-US"/>
          </w:rPr>
          <w:t>40</w:t>
        </w:r>
      </w:hyperlink>
      <w:r w:rsidR="00E36DE5">
        <w:rPr>
          <w:rFonts w:ascii="Calibri" w:eastAsia="Times New Roman" w:hAnsi="Calibri" w:cs="Arial"/>
          <w:noProof/>
          <w:color w:val="222222"/>
          <w:shd w:val="clear" w:color="auto" w:fill="FFFFFF"/>
          <w:lang w:val="en-US"/>
        </w:rPr>
        <w:t xml:space="preserve">, </w:t>
      </w:r>
      <w:hyperlink w:anchor="_ENREF_44" w:tooltip="Friedman, 2001 #5937" w:history="1">
        <w:r w:rsidR="00E36DE5">
          <w:rPr>
            <w:rFonts w:ascii="Calibri" w:eastAsia="Times New Roman" w:hAnsi="Calibri" w:cs="Arial"/>
            <w:noProof/>
            <w:color w:val="222222"/>
            <w:shd w:val="clear" w:color="auto" w:fill="FFFFFF"/>
            <w:lang w:val="en-US"/>
          </w:rPr>
          <w:t>44</w:t>
        </w:r>
      </w:hyperlink>
      <w:r w:rsidR="00E36DE5">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partly diverging modeling </w:t>
      </w:r>
      <w:r w:rsidR="00C637FA">
        <w:rPr>
          <w:rFonts w:ascii="Calibri" w:hAnsi="Calibri"/>
          <w:lang w:val="en-US"/>
        </w:rPr>
        <w:t>agendas</w:t>
      </w:r>
      <w:r w:rsidR="00C637FA" w:rsidRPr="00C76687">
        <w:rPr>
          <w:rFonts w:ascii="Calibri" w:hAnsi="Calibri"/>
          <w:lang w:val="en-US"/>
        </w:rPr>
        <w:t xml:space="preserve"> </w:t>
      </w:r>
      <w:r w:rsidR="00F317EE" w:rsidRPr="00C76687">
        <w:rPr>
          <w:rFonts w:ascii="Calibri" w:hAnsi="Calibri"/>
          <w:lang w:val="en-US"/>
        </w:rPr>
        <w:t xml:space="preserve">and </w:t>
      </w:r>
      <w:r w:rsidR="00C637FA">
        <w:rPr>
          <w:rFonts w:ascii="Calibri" w:hAnsi="Calibri"/>
          <w:lang w:val="en-US"/>
        </w:rPr>
        <w:t xml:space="preserve">ensuing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F974E9">
        <w:rPr>
          <w:rFonts w:ascii="Calibri" w:hAnsi="Calibri"/>
          <w:lang w:val="en-US"/>
        </w:rPr>
        <w:instrText xml:space="preserve"> ADDIN EN.CITE &lt;EndNote&gt;&lt;Cite&gt;&lt;Author&gt;Bzdok&lt;/Author&gt;&lt;Year&gt;2017&lt;/Year&gt;&lt;RecNum&gt;6436&lt;/RecNum&gt;&lt;DisplayText&gt;(2, 45)&lt;/DisplayText&gt;&lt;record&gt;&lt;rec-number&gt;6436&lt;/rec-number&gt;&lt;foreign-keys&gt;&lt;key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F974E9">
        <w:rPr>
          <w:rFonts w:ascii="Calibri" w:hAnsi="Calibri"/>
          <w:noProof/>
          <w:lang w:val="en-US"/>
        </w:rPr>
        <w:t>(</w:t>
      </w:r>
      <w:hyperlink w:anchor="_ENREF_2" w:tooltip="Breiman, 2001 #4148" w:history="1">
        <w:r w:rsidR="00E36DE5">
          <w:rPr>
            <w:rFonts w:ascii="Calibri" w:hAnsi="Calibri"/>
            <w:noProof/>
            <w:lang w:val="en-US"/>
          </w:rPr>
          <w:t>2</w:t>
        </w:r>
      </w:hyperlink>
      <w:r w:rsidR="00F974E9">
        <w:rPr>
          <w:rFonts w:ascii="Calibri" w:hAnsi="Calibri"/>
          <w:noProof/>
          <w:lang w:val="en-US"/>
        </w:rPr>
        <w:t xml:space="preserve">, </w:t>
      </w:r>
      <w:hyperlink w:anchor="_ENREF_45" w:tooltip="Bzdok, 2017 #6436" w:history="1">
        <w:r w:rsidR="00E36DE5">
          <w:rPr>
            <w:rFonts w:ascii="Calibri" w:hAnsi="Calibri"/>
            <w:noProof/>
            <w:lang w:val="en-US"/>
          </w:rPr>
          <w:t>45</w:t>
        </w:r>
      </w:hyperlink>
      <w:r w:rsidR="00F974E9">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2DEFCCAD"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&lt;EndNote&gt;&lt;Cite&gt;&lt;Author&gt;Bernard&lt;/Author&gt;&lt;Year&gt;1957&lt;/Year&gt;&lt;RecNum&gt;7028&lt;/RecNum&gt;&lt;DisplayText&gt;(46)&lt;/DisplayText&gt;&lt;record&gt;&lt;rec-number&gt;7028&lt;/rec-number&gt;&lt;foreign-keys&gt;&lt;key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46" w:tooltip="Bernard, 1957 #7028" w:history="1">
        <w:r w:rsidR="00E36DE5">
          <w:rPr>
            <w:rFonts w:ascii="Calibri" w:hAnsi="Calibri"/>
            <w:noProof/>
            <w:color w:val="000000" w:themeColor="text1"/>
            <w:lang w:val="en-US"/>
          </w:rPr>
          <w:t>46</w:t>
        </w:r>
      </w:hyperlink>
      <w:r w:rsidR="00F974E9">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1DAB00E6"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n transitioning towards a future of precision medicine, i</w:t>
      </w:r>
      <w:r>
        <w:rPr>
          <w:rFonts w:ascii="Calibri" w:eastAsia="Times New Roman" w:hAnsi="Calibri" w:cs="Arial"/>
          <w:color w:val="222222"/>
          <w:shd w:val="clear" w:color="auto" w:fill="FFFFFF"/>
          <w:lang w:val="en-US"/>
        </w:rPr>
        <w:t xml:space="preserve">t may </w:t>
      </w:r>
      <w:r w:rsidR="0041020D">
        <w:rPr>
          <w:rFonts w:ascii="Calibri" w:eastAsia="Times New Roman" w:hAnsi="Calibri" w:cs="Arial"/>
          <w:color w:val="222222"/>
          <w:shd w:val="clear" w:color="auto" w:fill="FFFFFF"/>
          <w:lang w:val="en-US"/>
        </w:rPr>
        <w:t xml:space="preserve">become </w:t>
      </w:r>
      <w:r>
        <w:rPr>
          <w:rFonts w:ascii="Calibri" w:eastAsia="Times New Roman" w:hAnsi="Calibri" w:cs="Arial"/>
          <w:color w:val="222222"/>
          <w:shd w:val="clear" w:color="auto" w:fill="FFFFFF"/>
          <w:lang w:val="en-US"/>
        </w:rPr>
        <w:t xml:space="preserve">increasingly </w:t>
      </w:r>
      <w:r w:rsidR="0041020D">
        <w:rPr>
          <w:rFonts w:ascii="Calibri" w:eastAsia="Times New Roman" w:hAnsi="Calibri" w:cs="Arial"/>
          <w:color w:val="222222"/>
          <w:shd w:val="clear" w:color="auto" w:fill="FFFFFF"/>
          <w:lang w:val="en-US"/>
        </w:rPr>
        <w:t xml:space="preserve">critical that </w:t>
      </w:r>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and machine learning</w:t>
      </w:r>
      <w:r w:rsidR="002C4D5B" w:rsidRPr="00C76687">
        <w:rPr>
          <w:rFonts w:ascii="Calibri" w:eastAsia="Times New Roman" w:hAnsi="Calibri" w:cs="Arial"/>
          <w:color w:val="222222"/>
          <w:shd w:val="clear" w:color="auto" w:fill="FFFFFF"/>
          <w:lang w:val="en-US"/>
        </w:rPr>
        <w:t xml:space="preserve"> </w:t>
      </w:r>
      <w:r w:rsidR="0041020D">
        <w:rPr>
          <w:rFonts w:ascii="Calibri" w:eastAsia="Times New Roman" w:hAnsi="Calibri" w:cs="Arial"/>
          <w:color w:val="222222"/>
          <w:shd w:val="clear" w:color="auto" w:fill="FFFFFF"/>
          <w:lang w:val="en-US"/>
        </w:rPr>
        <w:t xml:space="preserve">are </w:t>
      </w:r>
      <w:r w:rsidR="002C4D5B" w:rsidRPr="00C76687">
        <w:rPr>
          <w:rFonts w:ascii="Calibri" w:eastAsia="Times New Roman" w:hAnsi="Calibri" w:cs="Arial"/>
          <w:color w:val="222222"/>
          <w:shd w:val="clear" w:color="auto" w:fill="FFFFFF"/>
          <w:lang w:val="en-US"/>
        </w:rPr>
        <w:t xml:space="preserve">related but </w:t>
      </w:r>
      <w:r w:rsidR="00463A1A">
        <w:rPr>
          <w:rFonts w:ascii="Calibri" w:eastAsia="Times New Roman" w:hAnsi="Calibri" w:cs="Arial"/>
          <w:color w:val="222222"/>
          <w:shd w:val="clear" w:color="auto" w:fill="FFFFFF"/>
          <w:lang w:val="en-US"/>
        </w:rPr>
        <w:t>different</w:t>
      </w:r>
      <w:r w:rsidR="0041020D">
        <w:rPr>
          <w:rFonts w:ascii="Calibri" w:eastAsia="Times New Roman" w:hAnsi="Calibri" w:cs="Arial"/>
          <w:color w:val="222222"/>
          <w:shd w:val="clear" w:color="auto" w:fill="FFFFFF"/>
          <w:lang w:val="en-US"/>
        </w:rPr>
        <w:t>, even when 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E36DE5">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53AD7565" w14:textId="1BA3BB7E"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rPr>
      </w:pPr>
      <w:r>
        <w:rPr>
          <w:rFonts w:ascii="Calibri" w:hAnsi="Calibri" w:cs="Times"/>
          <w:color w:val="000000" w:themeColor="text1"/>
          <w:lang w:val="en-US"/>
        </w:rPr>
        <w:t>DB was funded by the Deutsche Forschungsgemeinschaft (DFG, BZ2/2-1, BZ2/3-1, and BZ2/4-1; International Research Training Group IRTG2150), Amazon AWS Research Grant (2016 and 2017), the German National Merit Foundation, as well as the START-Program of the Faculty of Medicine (126/16) and Exploratory Research Space (</w:t>
      </w:r>
      <w:r>
        <w:rPr>
          <w:rFonts w:ascii="Calibri" w:eastAsia="Times New Roman" w:hAnsi="Calibri" w:cs="Arial"/>
          <w:color w:val="000000" w:themeColor="text1"/>
          <w:shd w:val="clear" w:color="auto" w:fill="FFFFFF"/>
          <w:lang w:val="en-US"/>
        </w:rPr>
        <w:t>OPSF449</w:t>
      </w:r>
      <w:r>
        <w:rPr>
          <w:rFonts w:ascii="Calibri" w:hAnsi="Calibri" w:cs="Times"/>
          <w:color w:val="000000" w:themeColor="text1"/>
          <w:lang w:val="en-US"/>
        </w:rPr>
        <w:t>), RWTH Aachen. DE acknowledges support by the Ama</w:t>
      </w:r>
      <w:r>
        <w:rPr>
          <w:rFonts w:ascii="Calibri" w:hAnsi="Calibri" w:cs="Times"/>
          <w:color w:val="000000" w:themeColor="text1"/>
          <w:lang w:val="en-US"/>
        </w:rPr>
        <w:t>zon AWS Research Grant (2015)</w:t>
      </w:r>
      <w:r>
        <w:rPr>
          <w:rFonts w:ascii="Calibri" w:hAnsi="Calibri" w:cs="Times"/>
          <w:color w:val="000000" w:themeColor="text1"/>
          <w:lang w:val="en-US"/>
        </w:rPr>
        <w:t>, the German National Merit Foundation, as well as the French National Institute for Informatics and Automation (INRIA)</w:t>
      </w:r>
      <w:r>
        <w:rPr>
          <w:rFonts w:ascii="Calibri" w:hAnsi="Calibri" w:cs="Times"/>
          <w:color w:val="000000" w:themeColor="text1"/>
          <w:lang w:val="en-US"/>
        </w:rPr>
        <w:t xml:space="preserve"> (Starting Researcher Position SRP 2016)</w:t>
      </w:r>
      <w:bookmarkStart w:id="0" w:name="_GoBack"/>
      <w:bookmarkEnd w:id="0"/>
      <w:r>
        <w:rPr>
          <w:rFonts w:ascii="Calibri" w:hAnsi="Calibri" w:cs="Times"/>
          <w:color w:val="000000" w:themeColor="text1"/>
          <w:lang w:val="en-US"/>
        </w:rPr>
        <w:t>.</w:t>
      </w:r>
      <w:r>
        <w:rPr>
          <w:rFonts w:ascii="Calibri" w:eastAsia="Times New Roman" w:hAnsi="Calibri" w:cs="Arial"/>
          <w:color w:val="000000" w:themeColor="text1"/>
          <w:shd w:val="clear" w:color="auto" w:fill="FFFFFF"/>
          <w:lang w:val="en-US"/>
        </w:rPr>
        <w:t xml:space="preserve"> The authors declare no competing interests.</w:t>
      </w:r>
    </w:p>
    <w:p w14:paraId="407D81CD" w14:textId="77777777"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29E974B5" w14:textId="77777777" w:rsidR="00C51D95" w:rsidRDefault="00C51D95" w:rsidP="00C51D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2AEE0A9F"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sus significance 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different simulations,</w:t>
      </w:r>
      <w:r w:rsidR="001701AA" w:rsidRPr="00463A1A">
        <w:rPr>
          <w:rFonts w:ascii="Calibri" w:hAnsi="Calibri"/>
          <w:color w:val="000000" w:themeColor="text1"/>
          <w:sz w:val="22"/>
          <w:szCs w:val="22"/>
          <w:lang w:val="en-US"/>
        </w:rPr>
        <w:t xml:space="preserve"> the discrepancy between explanatory and predictive modeling was quantified in a wide range of possible data-analysis settings</w:t>
      </w:r>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r w:rsidR="003A487D" w:rsidRPr="00617311">
        <w:rPr>
          <w:rFonts w:ascii="Calibri" w:eastAsia="Times New Roman" w:hAnsi="Calibri"/>
          <w:color w:val="263238"/>
          <w:sz w:val="22"/>
          <w:szCs w:val="22"/>
          <w:lang w:val="en-US"/>
        </w:rPr>
        <w:t xml:space="preserve"> were fed into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r w:rsidR="00E55D0B" w:rsidRPr="00617311">
        <w:rPr>
          <w:rFonts w:ascii="Calibri" w:eastAsia="Times New Roman" w:hAnsi="Calibri"/>
          <w:color w:val="263238"/>
          <w:sz w:val="22"/>
          <w:szCs w:val="22"/>
          <w:lang w:val="en-US"/>
        </w:rPr>
        <w:t xml:space="preserve">particular </w:t>
      </w:r>
      <w:r w:rsidR="00526A83" w:rsidRPr="00617311">
        <w:rPr>
          <w:rFonts w:ascii="Calibri" w:eastAsia="Times New Roman" w:hAnsi="Calibri"/>
          <w:color w:val="263238"/>
          <w:sz w:val="22"/>
          <w:szCs w:val="22"/>
          <w:lang w:val="en-US"/>
        </w:rPr>
        <w:t xml:space="preserve">prediction-inference relation </w:t>
      </w:r>
      <w:r w:rsidR="00F0163D" w:rsidRPr="00617311">
        <w:rPr>
          <w:rFonts w:ascii="Calibri" w:eastAsia="Times New Roman" w:hAnsi="Calibri"/>
          <w:color w:val="263238"/>
          <w:sz w:val="22"/>
          <w:szCs w:val="22"/>
          <w:lang w:val="en-US"/>
        </w:rPr>
        <w:t>area-by-</w:t>
      </w:r>
      <w:r w:rsidR="00526A83" w:rsidRPr="00617311">
        <w:rPr>
          <w:rFonts w:ascii="Calibri" w:eastAsia="Times New Roman" w:hAnsi="Calibri"/>
          <w:color w:val="263238"/>
          <w:sz w:val="22"/>
          <w:szCs w:val="22"/>
          <w:lang w:val="en-US"/>
        </w:rPr>
        <w:t>area.</w:t>
      </w:r>
      <w:r w:rsidR="00E55D0B" w:rsidRPr="00617311">
        <w:rPr>
          <w:rFonts w:ascii="Calibri" w:eastAsia="Times New Roman" w:hAnsi="Calibri"/>
          <w:color w:val="263238"/>
          <w:sz w:val="22"/>
          <w:szCs w:val="22"/>
          <w:lang w:val="en-US"/>
        </w:rPr>
        <w:t xml:space="preserve"> This visualization technique 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D16667" w:rsidRPr="00617311">
        <w:rPr>
          <w:rFonts w:ascii="Calibri" w:eastAsia="Times New Roman" w:hAnsi="Calibri"/>
          <w:color w:val="263238"/>
          <w:sz w:val="22"/>
          <w:szCs w:val="22"/>
          <w:lang w:val="en-US"/>
        </w:rPr>
        <w:t>a high number of</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F974E9" w:rsidRPr="00617311">
        <w:rPr>
          <w:rFonts w:ascii="Calibri" w:eastAsia="Times New Roman" w:hAnsi="Calibri"/>
          <w:color w:val="263238"/>
          <w:sz w:val="22"/>
          <w:szCs w:val="22"/>
          <w:lang w:val="en-US"/>
        </w:rPr>
        <w:instrText xml:space="preserve"> ADDIN EN.CITE &lt;EndNote&gt;&lt;Cite&gt;&lt;Author&gt;Carr&lt;/Author&gt;&lt;Year&gt;1987&lt;/Year&gt;&lt;RecNum&gt;7038&lt;/RecNum&gt;&lt;DisplayText&gt;(47)&lt;/DisplayText&gt;&lt;record&gt;&lt;rec-number&gt;7038&lt;/rec-number&gt;&lt;foreign-keys&gt;&lt;key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F974E9" w:rsidRPr="00617311">
        <w:rPr>
          <w:rFonts w:ascii="Calibri" w:eastAsia="Times New Roman" w:hAnsi="Calibri"/>
          <w:noProof/>
          <w:color w:val="263238"/>
          <w:sz w:val="22"/>
          <w:szCs w:val="22"/>
          <w:lang w:val="en-US"/>
        </w:rPr>
        <w:t>(</w:t>
      </w:r>
      <w:hyperlink w:anchor="_ENREF_47" w:tooltip="Carr, 1987 #7038" w:history="1">
        <w:r w:rsidR="00E36DE5" w:rsidRPr="00617311">
          <w:rPr>
            <w:rFonts w:ascii="Calibri" w:eastAsia="Times New Roman" w:hAnsi="Calibri"/>
            <w:noProof/>
            <w:color w:val="263238"/>
            <w:sz w:val="22"/>
            <w:szCs w:val="22"/>
            <w:lang w:val="en-US"/>
          </w:rPr>
          <w:t>47</w:t>
        </w:r>
      </w:hyperlink>
      <w:r w:rsidR="00F974E9" w:rsidRPr="00617311">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r w:rsidR="005B52AC" w:rsidRPr="00617311">
        <w:rPr>
          <w:rFonts w:ascii="Calibri" w:eastAsia="Times New Roman" w:hAnsi="Calibri"/>
          <w:color w:val="263238"/>
          <w:sz w:val="22"/>
          <w:szCs w:val="22"/>
          <w:lang w:val="en-US"/>
        </w:rPr>
        <w:t>S</w:t>
      </w:r>
      <w:r w:rsidR="000E40CD" w:rsidRPr="00617311">
        <w:rPr>
          <w:rFonts w:ascii="Calibri" w:eastAsia="Times New Roman" w:hAnsi="Calibri"/>
          <w:color w:val="263238"/>
          <w:sz w:val="22"/>
          <w:szCs w:val="22"/>
          <w:lang w:val="en-US"/>
        </w:rPr>
        <w:t xml:space="preserve">tatistical significance </w:t>
      </w:r>
      <w:r w:rsidR="005B52AC" w:rsidRPr="00617311">
        <w:rPr>
          <w:rFonts w:ascii="Calibri" w:eastAsia="Times New Roman" w:hAnsi="Calibri"/>
          <w:color w:val="263238"/>
          <w:sz w:val="22"/>
          <w:szCs w:val="22"/>
          <w:lang w:val="en-US"/>
        </w:rPr>
        <w:t xml:space="preserve">and prediction accuracy </w:t>
      </w:r>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juxtaposed, exposing</w:t>
      </w:r>
      <w:r w:rsidR="000E40CD" w:rsidRPr="00617311">
        <w:rPr>
          <w:rFonts w:ascii="Calibri" w:eastAsia="Times New Roman" w:hAnsi="Calibri"/>
          <w:color w:val="263238"/>
          <w:sz w:val="22"/>
          <w:szCs w:val="22"/>
          <w:lang w:val="en-US"/>
        </w:rPr>
        <w:t xml:space="preserve"> 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p &lt; 0.05, p &lt; 0.01, and p &lt; 0.001 thresholds (bigger grey circle means bigger sample size).</w:t>
      </w:r>
      <w:r w:rsidR="0042640C" w:rsidRPr="00617311">
        <w:rPr>
          <w:rFonts w:ascii="Calibri" w:eastAsia="Times New Roman" w:hAnsi="Calibri"/>
          <w:color w:val="263238"/>
          <w:sz w:val="22"/>
          <w:szCs w:val="22"/>
          <w:lang w:val="en-US"/>
        </w:rPr>
        <w:t xml:space="preserve"> 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significant models were able to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22FCB652" w:rsidR="008858EA" w:rsidRDefault="00617311"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72367C8A" wp14:editId="154213C2">
            <wp:extent cx="5757545" cy="3223895"/>
            <wp:effectExtent l="0" t="0" r="8255" b="1905"/>
            <wp:docPr id="2" name="Bild 2"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by_aspec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7545" cy="3223895"/>
                    </a:xfrm>
                    <a:prstGeom prst="rect">
                      <a:avLst/>
                    </a:prstGeom>
                    <a:noFill/>
                    <a:ln>
                      <a:noFill/>
                    </a:ln>
                  </pic:spPr>
                </pic:pic>
              </a:graphicData>
            </a:graphic>
          </wp:inline>
        </w:drawing>
      </w:r>
    </w:p>
    <w:p w14:paraId="6288548C" w14:textId="0EBBB4C7"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yield </w:t>
      </w:r>
      <w:r w:rsidR="004558CC" w:rsidRPr="00D665F4">
        <w:rPr>
          <w:rFonts w:ascii="Calibri" w:hAnsi="Calibri"/>
          <w:color w:val="000000" w:themeColor="text1"/>
          <w:sz w:val="22"/>
          <w:szCs w:val="22"/>
          <w:lang w:val="en-US"/>
        </w:rPr>
        <w:t xml:space="preserve">better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10ADD9CE"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456055"/>
                    </a:xfrm>
                    <a:prstGeom prst="rect">
                      <a:avLst/>
                    </a:prstGeom>
                  </pic:spPr>
                </pic:pic>
              </a:graphicData>
            </a:graphic>
          </wp:inline>
        </w:drawing>
      </w:r>
    </w:p>
    <w:p w14:paraId="415577CF" w14:textId="0E0C58B3"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every-day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12BF8F5C" w14:textId="77777777" w:rsidR="00E36DE5" w:rsidRPr="00E36DE5" w:rsidRDefault="004C6FB4" w:rsidP="00E36DE5">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 w:name="_ENREF_1"/>
      <w:r w:rsidR="00E36DE5" w:rsidRPr="00E36DE5">
        <w:rPr>
          <w:noProof/>
        </w:rPr>
        <w:t>1.</w:t>
      </w:r>
      <w:r w:rsidR="00E36DE5" w:rsidRPr="00E36DE5">
        <w:rPr>
          <w:noProof/>
        </w:rPr>
        <w:tab/>
        <w:t>Bzdok D, Altman N, Krzywinski M. Statistics versus machine learning. Nature Methods. 2018;15:233–4.</w:t>
      </w:r>
      <w:bookmarkEnd w:id="1"/>
    </w:p>
    <w:p w14:paraId="3C1BCF18" w14:textId="77777777" w:rsidR="00E36DE5" w:rsidRPr="00E36DE5" w:rsidRDefault="00E36DE5" w:rsidP="00E36DE5">
      <w:pPr>
        <w:pStyle w:val="EndNoteBibliography"/>
        <w:spacing w:after="240"/>
        <w:rPr>
          <w:noProof/>
        </w:rPr>
      </w:pPr>
      <w:bookmarkStart w:id="2" w:name="_ENREF_2"/>
      <w:r w:rsidRPr="00E36DE5">
        <w:rPr>
          <w:noProof/>
        </w:rPr>
        <w:t>2.</w:t>
      </w:r>
      <w:r w:rsidRPr="00E36DE5">
        <w:rPr>
          <w:noProof/>
        </w:rPr>
        <w:tab/>
        <w:t>Breiman L. Statistical Modeling: The Two Cultures. Statistical Science. 2001;16(3):199-231.</w:t>
      </w:r>
      <w:bookmarkEnd w:id="2"/>
    </w:p>
    <w:p w14:paraId="4C95CF40" w14:textId="77777777" w:rsidR="00E36DE5" w:rsidRPr="00E36DE5" w:rsidRDefault="00E36DE5" w:rsidP="00E36DE5">
      <w:pPr>
        <w:pStyle w:val="EndNoteBibliography"/>
        <w:spacing w:after="240"/>
        <w:rPr>
          <w:noProof/>
        </w:rPr>
      </w:pPr>
      <w:bookmarkStart w:id="3" w:name="_ENREF_3"/>
      <w:r w:rsidRPr="00E36DE5">
        <w:rPr>
          <w:noProof/>
        </w:rPr>
        <w:t>3.</w:t>
      </w:r>
      <w:r w:rsidRPr="00E36DE5">
        <w:rPr>
          <w:noProof/>
        </w:rPr>
        <w:tab/>
        <w:t>White AR. Inference. The Philosophical Quarterly (1950-). 1971;21(85):289-302.</w:t>
      </w:r>
      <w:bookmarkEnd w:id="3"/>
    </w:p>
    <w:p w14:paraId="7483CB9C" w14:textId="77777777" w:rsidR="00E36DE5" w:rsidRPr="00E36DE5" w:rsidRDefault="00E36DE5" w:rsidP="00E36DE5">
      <w:pPr>
        <w:pStyle w:val="EndNoteBibliography"/>
        <w:spacing w:after="240"/>
        <w:rPr>
          <w:noProof/>
        </w:rPr>
      </w:pPr>
      <w:bookmarkStart w:id="4" w:name="_ENREF_4"/>
      <w:r w:rsidRPr="00E36DE5">
        <w:rPr>
          <w:noProof/>
        </w:rPr>
        <w:t>4.</w:t>
      </w:r>
      <w:r w:rsidRPr="00E36DE5">
        <w:rPr>
          <w:noProof/>
        </w:rPr>
        <w:tab/>
        <w:t>Cowles M, Davis C. On the Origins of the .05 Level of Statistical Significance. American Psychologist. 1982;37(5):553-8.</w:t>
      </w:r>
      <w:bookmarkEnd w:id="4"/>
    </w:p>
    <w:p w14:paraId="19217B98" w14:textId="77777777" w:rsidR="00E36DE5" w:rsidRPr="00E36DE5" w:rsidRDefault="00E36DE5" w:rsidP="00E36DE5">
      <w:pPr>
        <w:pStyle w:val="EndNoteBibliography"/>
        <w:spacing w:after="240"/>
        <w:rPr>
          <w:noProof/>
        </w:rPr>
      </w:pPr>
      <w:bookmarkStart w:id="5" w:name="_ENREF_5"/>
      <w:r w:rsidRPr="00E36DE5">
        <w:rPr>
          <w:noProof/>
        </w:rPr>
        <w:t>5.</w:t>
      </w:r>
      <w:r w:rsidRPr="00E36DE5">
        <w:rPr>
          <w:noProof/>
        </w:rPr>
        <w:tab/>
        <w:t>Cox DR. Principles of statistical inference: Cambridge university press; 2006.</w:t>
      </w:r>
      <w:bookmarkEnd w:id="5"/>
    </w:p>
    <w:p w14:paraId="3E5F876A" w14:textId="77777777" w:rsidR="00E36DE5" w:rsidRPr="00E36DE5" w:rsidRDefault="00E36DE5" w:rsidP="00E36DE5">
      <w:pPr>
        <w:pStyle w:val="EndNoteBibliography"/>
        <w:spacing w:after="240"/>
        <w:rPr>
          <w:noProof/>
        </w:rPr>
      </w:pPr>
      <w:bookmarkStart w:id="6" w:name="_ENREF_6"/>
      <w:r w:rsidRPr="00E36DE5">
        <w:rPr>
          <w:noProof/>
        </w:rPr>
        <w:t>6.</w:t>
      </w:r>
      <w:r w:rsidRPr="00E36DE5">
        <w:rPr>
          <w:noProof/>
        </w:rPr>
        <w:tab/>
        <w:t>Gigerenzer G. The superego, the ego, and the id in statistical reasoning. A handbook for data analysis in the behavioral sciences: Methodological issues. 1993:311-39.</w:t>
      </w:r>
      <w:bookmarkEnd w:id="6"/>
    </w:p>
    <w:p w14:paraId="6F8085A0" w14:textId="77777777" w:rsidR="00E36DE5" w:rsidRPr="00E36DE5" w:rsidRDefault="00E36DE5" w:rsidP="00E36DE5">
      <w:pPr>
        <w:pStyle w:val="EndNoteBibliography"/>
        <w:spacing w:after="240"/>
        <w:rPr>
          <w:noProof/>
        </w:rPr>
      </w:pPr>
      <w:bookmarkStart w:id="7" w:name="_ENREF_7"/>
      <w:r w:rsidRPr="00E36DE5">
        <w:rPr>
          <w:noProof/>
        </w:rPr>
        <w:t>7.</w:t>
      </w:r>
      <w:r w:rsidRPr="00E36DE5">
        <w:rPr>
          <w:noProof/>
        </w:rPr>
        <w:tab/>
        <w:t>Efron B, Tibshirani RJ. Statistical data analysis in the computer age. Science. 1991;253(5018):390-5.</w:t>
      </w:r>
      <w:bookmarkEnd w:id="7"/>
    </w:p>
    <w:p w14:paraId="2BDC6BE0" w14:textId="77777777" w:rsidR="00E36DE5" w:rsidRPr="00E36DE5" w:rsidRDefault="00E36DE5" w:rsidP="00E36DE5">
      <w:pPr>
        <w:pStyle w:val="EndNoteBibliography"/>
        <w:spacing w:after="240"/>
        <w:rPr>
          <w:noProof/>
        </w:rPr>
      </w:pPr>
      <w:bookmarkStart w:id="8" w:name="_ENREF_8"/>
      <w:r w:rsidRPr="00E36DE5">
        <w:rPr>
          <w:noProof/>
        </w:rPr>
        <w:t>8.</w:t>
      </w:r>
      <w:r w:rsidRPr="00E36DE5">
        <w:rPr>
          <w:noProof/>
        </w:rPr>
        <w:tab/>
        <w:t>Efron B, Hastie T. Computer-Age Statistical Inference: Cambridge University Press; 2016.</w:t>
      </w:r>
      <w:bookmarkEnd w:id="8"/>
    </w:p>
    <w:p w14:paraId="5E47B8A2" w14:textId="77777777" w:rsidR="00E36DE5" w:rsidRPr="00E36DE5" w:rsidRDefault="00E36DE5" w:rsidP="00E36DE5">
      <w:pPr>
        <w:pStyle w:val="EndNoteBibliography"/>
        <w:spacing w:after="240"/>
        <w:rPr>
          <w:noProof/>
        </w:rPr>
      </w:pPr>
      <w:bookmarkStart w:id="9" w:name="_ENREF_9"/>
      <w:r w:rsidRPr="00E36DE5">
        <w:rPr>
          <w:noProof/>
        </w:rPr>
        <w:t>9.</w:t>
      </w:r>
      <w:r w:rsidRPr="00E36DE5">
        <w:rPr>
          <w:noProof/>
        </w:rPr>
        <w:tab/>
        <w:t>Efron B. Large-scale inference: empirical Bayes methods for estimation, testing, and prediction: Cambridge University Press; 2012.</w:t>
      </w:r>
      <w:bookmarkEnd w:id="9"/>
    </w:p>
    <w:p w14:paraId="767298AC" w14:textId="77777777" w:rsidR="00E36DE5" w:rsidRPr="00E36DE5" w:rsidRDefault="00E36DE5" w:rsidP="00E36DE5">
      <w:pPr>
        <w:pStyle w:val="EndNoteBibliography"/>
        <w:spacing w:after="240"/>
        <w:rPr>
          <w:noProof/>
        </w:rPr>
      </w:pPr>
      <w:bookmarkStart w:id="10" w:name="_ENREF_10"/>
      <w:r w:rsidRPr="00E36DE5">
        <w:rPr>
          <w:noProof/>
        </w:rPr>
        <w:t>10.</w:t>
      </w:r>
      <w:r w:rsidRPr="00E36DE5">
        <w:rPr>
          <w:noProof/>
        </w:rPr>
        <w:tab/>
        <w:t>Wasserstein RL, Lazar NA. The ASA's statement on p-values: context, process, and purpose. Am Stat. 2016;70(2):129-33.</w:t>
      </w:r>
      <w:bookmarkEnd w:id="10"/>
    </w:p>
    <w:p w14:paraId="3B7C3B91" w14:textId="77777777" w:rsidR="00E36DE5" w:rsidRPr="00E36DE5" w:rsidRDefault="00E36DE5" w:rsidP="00E36DE5">
      <w:pPr>
        <w:pStyle w:val="EndNoteBibliography"/>
        <w:spacing w:after="240"/>
        <w:rPr>
          <w:noProof/>
        </w:rPr>
      </w:pPr>
      <w:bookmarkStart w:id="11" w:name="_ENREF_11"/>
      <w:r w:rsidRPr="00E36DE5">
        <w:rPr>
          <w:noProof/>
        </w:rPr>
        <w:t>11.</w:t>
      </w:r>
      <w:r w:rsidRPr="00E36DE5">
        <w:rPr>
          <w:noProof/>
        </w:rPr>
        <w:tab/>
        <w:t>Ioannidis JP. The Proposal to Lower P Value Thresholds to. 005. JAMA : the journal of the American Medical Association. 2018.</w:t>
      </w:r>
      <w:bookmarkEnd w:id="11"/>
    </w:p>
    <w:p w14:paraId="6F171F84" w14:textId="77777777" w:rsidR="00E36DE5" w:rsidRPr="00E36DE5" w:rsidRDefault="00E36DE5" w:rsidP="00E36DE5">
      <w:pPr>
        <w:pStyle w:val="EndNoteBibliography"/>
        <w:spacing w:after="240"/>
        <w:rPr>
          <w:noProof/>
        </w:rPr>
      </w:pPr>
      <w:bookmarkStart w:id="12" w:name="_ENREF_12"/>
      <w:r w:rsidRPr="00E36DE5">
        <w:rPr>
          <w:noProof/>
        </w:rPr>
        <w:t>12.</w:t>
      </w:r>
      <w:r w:rsidRPr="00E36DE5">
        <w:rPr>
          <w:noProof/>
        </w:rPr>
        <w:tab/>
        <w:t>Blei DM, Smyth P. Science and data science. Proceedings of the National Academy of Sciences. 2017;114(33):8689-92.</w:t>
      </w:r>
      <w:bookmarkEnd w:id="12"/>
    </w:p>
    <w:p w14:paraId="3DC1A5C8" w14:textId="77777777" w:rsidR="00E36DE5" w:rsidRPr="00E36DE5" w:rsidRDefault="00E36DE5" w:rsidP="00E36DE5">
      <w:pPr>
        <w:pStyle w:val="EndNoteBibliography"/>
        <w:spacing w:after="240"/>
        <w:rPr>
          <w:noProof/>
        </w:rPr>
      </w:pPr>
      <w:bookmarkStart w:id="13" w:name="_ENREF_13"/>
      <w:r w:rsidRPr="00E36DE5">
        <w:rPr>
          <w:noProof/>
        </w:rPr>
        <w:t>13.</w:t>
      </w:r>
      <w:r w:rsidRPr="00E36DE5">
        <w:rPr>
          <w:noProof/>
        </w:rPr>
        <w:tab/>
        <w:t>Leonelli S. Data-centric biology: a philosophical study: University of Chicago Press; 2016.</w:t>
      </w:r>
      <w:bookmarkEnd w:id="13"/>
    </w:p>
    <w:p w14:paraId="36C5705A" w14:textId="77777777" w:rsidR="00E36DE5" w:rsidRPr="00E36DE5" w:rsidRDefault="00E36DE5" w:rsidP="00E36DE5">
      <w:pPr>
        <w:pStyle w:val="EndNoteBibliography"/>
        <w:spacing w:after="240"/>
        <w:rPr>
          <w:noProof/>
        </w:rPr>
      </w:pPr>
      <w:bookmarkStart w:id="14" w:name="_ENREF_14"/>
      <w:r w:rsidRPr="00E36DE5">
        <w:rPr>
          <w:noProof/>
        </w:rPr>
        <w:t>14.</w:t>
      </w:r>
      <w:r w:rsidRPr="00E36DE5">
        <w:rPr>
          <w:noProof/>
        </w:rPr>
        <w:tab/>
        <w:t>Manyika J, Chui M, Brown B, Bughin J, Dobbs R, Roxburgh C, et al. Big data: The next frontier for innovation, competition, and productivity. Technical report, McKinsey Global Institute. 2011.</w:t>
      </w:r>
      <w:bookmarkEnd w:id="14"/>
    </w:p>
    <w:p w14:paraId="3131472F" w14:textId="77777777" w:rsidR="00E36DE5" w:rsidRPr="00E36DE5" w:rsidRDefault="00E36DE5" w:rsidP="00E36DE5">
      <w:pPr>
        <w:pStyle w:val="EndNoteBibliography"/>
        <w:spacing w:after="240"/>
        <w:rPr>
          <w:noProof/>
        </w:rPr>
      </w:pPr>
      <w:bookmarkStart w:id="15" w:name="_ENREF_15"/>
      <w:r w:rsidRPr="00E36DE5">
        <w:rPr>
          <w:noProof/>
        </w:rPr>
        <w:t>15.</w:t>
      </w:r>
      <w:r w:rsidRPr="00E36DE5">
        <w:rPr>
          <w:noProof/>
        </w:rPr>
        <w:tab/>
        <w:t>Goodfellow IJ, Bengio Y, Courville A. Deep learning. USA: MIT Press; 2016.</w:t>
      </w:r>
      <w:bookmarkEnd w:id="15"/>
    </w:p>
    <w:p w14:paraId="27907249" w14:textId="77777777" w:rsidR="00E36DE5" w:rsidRPr="00E36DE5" w:rsidRDefault="00E36DE5" w:rsidP="00E36DE5">
      <w:pPr>
        <w:pStyle w:val="EndNoteBibliography"/>
        <w:spacing w:after="240"/>
        <w:rPr>
          <w:noProof/>
        </w:rPr>
      </w:pPr>
      <w:bookmarkStart w:id="16" w:name="_ENREF_16"/>
      <w:r w:rsidRPr="00E36DE5">
        <w:rPr>
          <w:noProof/>
        </w:rPr>
        <w:t>16.</w:t>
      </w:r>
      <w:r w:rsidRPr="00E36DE5">
        <w:rPr>
          <w:noProof/>
        </w:rPr>
        <w:tab/>
        <w:t>Shmueli G. To explain or to predict? Statistical science. 2010:289-310.</w:t>
      </w:r>
      <w:bookmarkEnd w:id="16"/>
    </w:p>
    <w:p w14:paraId="3ACD7BEF" w14:textId="77777777" w:rsidR="00E36DE5" w:rsidRPr="00E36DE5" w:rsidRDefault="00E36DE5" w:rsidP="00E36DE5">
      <w:pPr>
        <w:pStyle w:val="EndNoteBibliography"/>
        <w:spacing w:after="240"/>
        <w:rPr>
          <w:noProof/>
        </w:rPr>
      </w:pPr>
      <w:bookmarkStart w:id="17" w:name="_ENREF_17"/>
      <w:r w:rsidRPr="00E36DE5">
        <w:rPr>
          <w:noProof/>
        </w:rPr>
        <w:t>17.</w:t>
      </w:r>
      <w:r w:rsidRPr="00E36DE5">
        <w:rPr>
          <w:noProof/>
        </w:rPr>
        <w:tab/>
        <w:t>Hinton GE, Salakhutdinov RR. Reducing the dimensionality of data with neural networks. Science. 2006;313(5786):504-7.</w:t>
      </w:r>
      <w:bookmarkEnd w:id="17"/>
    </w:p>
    <w:p w14:paraId="4347E090" w14:textId="77777777" w:rsidR="00E36DE5" w:rsidRPr="00E36DE5" w:rsidRDefault="00E36DE5" w:rsidP="00E36DE5">
      <w:pPr>
        <w:pStyle w:val="EndNoteBibliography"/>
        <w:spacing w:after="240"/>
        <w:rPr>
          <w:noProof/>
        </w:rPr>
      </w:pPr>
      <w:bookmarkStart w:id="18" w:name="_ENREF_18"/>
      <w:r w:rsidRPr="00E36DE5">
        <w:rPr>
          <w:noProof/>
        </w:rPr>
        <w:t>18.</w:t>
      </w:r>
      <w:r w:rsidRPr="00E36DE5">
        <w:rPr>
          <w:noProof/>
        </w:rPr>
        <w:tab/>
        <w:t>Poplin R, Varadarajan AV, Blumer K, Liu Y, McConnell MV, Corrado GS, et al. Prediction of cardiovascular risk factors from retinal fundus photographs via deep learning. Nature Biomedical Engineering. 2018;2(3):158.</w:t>
      </w:r>
      <w:bookmarkEnd w:id="18"/>
    </w:p>
    <w:p w14:paraId="24B51E6A" w14:textId="77777777" w:rsidR="00E36DE5" w:rsidRPr="00E36DE5" w:rsidRDefault="00E36DE5" w:rsidP="00E36DE5">
      <w:pPr>
        <w:pStyle w:val="EndNoteBibliography"/>
        <w:spacing w:after="240"/>
        <w:rPr>
          <w:noProof/>
        </w:rPr>
      </w:pPr>
      <w:bookmarkStart w:id="19" w:name="_ENREF_19"/>
      <w:r w:rsidRPr="00E36DE5">
        <w:rPr>
          <w:noProof/>
        </w:rPr>
        <w:t>19.</w:t>
      </w:r>
      <w:r w:rsidRPr="00E36DE5">
        <w:rPr>
          <w:noProof/>
        </w:rPr>
        <w:tab/>
        <w:t>Rajpurkar P, Hannun AY, Haghpanahi M, Bourn C, Ng AY. Cardiologist-level arrhythmia detection with convolutional neural networks. arXiv preprint arXiv:170701836. 2017.</w:t>
      </w:r>
      <w:bookmarkEnd w:id="19"/>
    </w:p>
    <w:p w14:paraId="21B09A52" w14:textId="77777777" w:rsidR="00E36DE5" w:rsidRPr="00E36DE5" w:rsidRDefault="00E36DE5" w:rsidP="00E36DE5">
      <w:pPr>
        <w:pStyle w:val="EndNoteBibliography"/>
        <w:spacing w:after="240"/>
        <w:rPr>
          <w:noProof/>
        </w:rPr>
      </w:pPr>
      <w:bookmarkStart w:id="20" w:name="_ENREF_20"/>
      <w:r w:rsidRPr="00E36DE5">
        <w:rPr>
          <w:noProof/>
        </w:rPr>
        <w:t>20.</w:t>
      </w:r>
      <w:r w:rsidRPr="00E36DE5">
        <w:rPr>
          <w:noProof/>
        </w:rPr>
        <w:tab/>
        <w:t>Esteva A, Kuprel B, Novoa RA, Ko J, Swetter SM, Blau HM, et al. Dermatologist-level classification of skin cancer with deep neural networks. Nature. 2017;542(7639):115-8.</w:t>
      </w:r>
      <w:bookmarkEnd w:id="20"/>
    </w:p>
    <w:p w14:paraId="65C87EFC" w14:textId="77777777" w:rsidR="00E36DE5" w:rsidRPr="00E36DE5" w:rsidRDefault="00E36DE5" w:rsidP="00E36DE5">
      <w:pPr>
        <w:pStyle w:val="EndNoteBibliography"/>
        <w:spacing w:after="240"/>
        <w:rPr>
          <w:noProof/>
        </w:rPr>
      </w:pPr>
      <w:bookmarkStart w:id="21" w:name="_ENREF_21"/>
      <w:r w:rsidRPr="00E36DE5">
        <w:rPr>
          <w:noProof/>
        </w:rPr>
        <w:t>21.</w:t>
      </w:r>
      <w:r w:rsidRPr="00E36DE5">
        <w:rPr>
          <w:noProof/>
        </w:rPr>
        <w:tab/>
        <w:t>Casella G, Berger RL. Statistical inference: Duxbury Pacific Grove, CA; 2002.</w:t>
      </w:r>
      <w:bookmarkEnd w:id="21"/>
    </w:p>
    <w:p w14:paraId="74C715E5" w14:textId="77777777" w:rsidR="00E36DE5" w:rsidRPr="00E36DE5" w:rsidRDefault="00E36DE5" w:rsidP="00E36DE5">
      <w:pPr>
        <w:pStyle w:val="EndNoteBibliography"/>
        <w:spacing w:after="240"/>
        <w:rPr>
          <w:noProof/>
        </w:rPr>
      </w:pPr>
      <w:bookmarkStart w:id="22" w:name="_ENREF_22"/>
      <w:r w:rsidRPr="00E36DE5">
        <w:rPr>
          <w:noProof/>
        </w:rPr>
        <w:t>22.</w:t>
      </w:r>
      <w:r w:rsidRPr="00E36DE5">
        <w:rPr>
          <w:noProof/>
        </w:rPr>
        <w:tab/>
        <w:t>Hastie T, Tibshirani R, Friedman J. The Elements of Statistical Learning. Heidelberg, Germany: Springer Series in Statistics; 2001.</w:t>
      </w:r>
      <w:bookmarkEnd w:id="22"/>
    </w:p>
    <w:p w14:paraId="1AE748C2" w14:textId="77777777" w:rsidR="00E36DE5" w:rsidRPr="00E36DE5" w:rsidRDefault="00E36DE5" w:rsidP="00E36DE5">
      <w:pPr>
        <w:pStyle w:val="EndNoteBibliography"/>
        <w:spacing w:after="240"/>
        <w:rPr>
          <w:noProof/>
        </w:rPr>
      </w:pPr>
      <w:bookmarkStart w:id="23" w:name="_ENREF_23"/>
      <w:r w:rsidRPr="00E36DE5">
        <w:rPr>
          <w:noProof/>
        </w:rPr>
        <w:lastRenderedPageBreak/>
        <w:t>23.</w:t>
      </w:r>
      <w:r w:rsidRPr="00E36DE5">
        <w:rPr>
          <w:noProof/>
        </w:rPr>
        <w:tab/>
        <w:t>Jordan MI, Mitchell TM. Machine learning: Trends, perspectives, and prospects. Science. 2015;349(6245):255-60.</w:t>
      </w:r>
      <w:bookmarkEnd w:id="23"/>
    </w:p>
    <w:p w14:paraId="46F09D91" w14:textId="77777777" w:rsidR="00E36DE5" w:rsidRPr="00E36DE5" w:rsidRDefault="00E36DE5" w:rsidP="00E36DE5">
      <w:pPr>
        <w:pStyle w:val="EndNoteBibliography"/>
        <w:spacing w:after="240"/>
        <w:rPr>
          <w:noProof/>
        </w:rPr>
      </w:pPr>
      <w:bookmarkStart w:id="24" w:name="_ENREF_24"/>
      <w:r w:rsidRPr="00E36DE5">
        <w:rPr>
          <w:noProof/>
        </w:rPr>
        <w:t>24.</w:t>
      </w:r>
      <w:r w:rsidRPr="00E36DE5">
        <w:rPr>
          <w:noProof/>
        </w:rPr>
        <w:tab/>
        <w:t>Bzdok D, Karrer T. Single-Subject Prediction: A Statistical Paradigm for Precision Psychiatry.  Brain Network Dysfunction in Neuropsychiatric Illness: Methods, Applications and Implications. New York: Springer; 2018.</w:t>
      </w:r>
      <w:bookmarkEnd w:id="24"/>
    </w:p>
    <w:p w14:paraId="5A133DC5" w14:textId="77777777" w:rsidR="00E36DE5" w:rsidRPr="00E36DE5" w:rsidRDefault="00E36DE5" w:rsidP="00E36DE5">
      <w:pPr>
        <w:pStyle w:val="EndNoteBibliography"/>
        <w:spacing w:after="240"/>
        <w:rPr>
          <w:noProof/>
        </w:rPr>
      </w:pPr>
      <w:bookmarkStart w:id="25" w:name="_ENREF_25"/>
      <w:r w:rsidRPr="00E36DE5">
        <w:rPr>
          <w:noProof/>
        </w:rPr>
        <w:t>25.</w:t>
      </w:r>
      <w:r w:rsidRPr="00E36DE5">
        <w:rPr>
          <w:noProof/>
        </w:rPr>
        <w:tab/>
        <w:t>Henke N, Bughin J, Chui M, Manyika J, Saleh T, Wiseman B, et al. The age of analytics: Competing in a data-driven world. Technical report, McKinsey Global Institute. 2016.</w:t>
      </w:r>
      <w:bookmarkEnd w:id="25"/>
    </w:p>
    <w:p w14:paraId="0EBD5ABD" w14:textId="77777777" w:rsidR="00E36DE5" w:rsidRPr="00E36DE5" w:rsidRDefault="00E36DE5" w:rsidP="00E36DE5">
      <w:pPr>
        <w:pStyle w:val="EndNoteBibliography"/>
        <w:spacing w:after="240"/>
        <w:rPr>
          <w:noProof/>
        </w:rPr>
      </w:pPr>
      <w:bookmarkStart w:id="26" w:name="_ENREF_26"/>
      <w:r w:rsidRPr="00E36DE5">
        <w:rPr>
          <w:noProof/>
        </w:rPr>
        <w:t>26.</w:t>
      </w:r>
      <w:r w:rsidRPr="00E36DE5">
        <w:rPr>
          <w:noProof/>
        </w:rPr>
        <w:tab/>
        <w:t>Wu TT, Chen YF, Hastie T, Sobel E, Lange K. Genome-wide association analysis by lasso penalized logistic regression. Bioinformatics. 2009;25(6):714-21.</w:t>
      </w:r>
      <w:bookmarkEnd w:id="26"/>
    </w:p>
    <w:p w14:paraId="15371A2A" w14:textId="77777777" w:rsidR="00E36DE5" w:rsidRPr="00E36DE5" w:rsidRDefault="00E36DE5" w:rsidP="00E36DE5">
      <w:pPr>
        <w:pStyle w:val="EndNoteBibliography"/>
        <w:spacing w:after="240"/>
        <w:rPr>
          <w:noProof/>
        </w:rPr>
      </w:pPr>
      <w:bookmarkStart w:id="27" w:name="_ENREF_27"/>
      <w:r w:rsidRPr="00E36DE5">
        <w:rPr>
          <w:noProof/>
        </w:rPr>
        <w:t>27.</w:t>
      </w:r>
      <w:r w:rsidRPr="00E36DE5">
        <w:rPr>
          <w:noProof/>
        </w:rPr>
        <w:tab/>
        <w:t>Freedman DA. A note on screening regression equations. the american statistician. 1983;37(2):152-5.</w:t>
      </w:r>
      <w:bookmarkEnd w:id="27"/>
    </w:p>
    <w:p w14:paraId="24AB4303" w14:textId="77777777" w:rsidR="00E36DE5" w:rsidRPr="00E36DE5" w:rsidRDefault="00E36DE5" w:rsidP="00E36DE5">
      <w:pPr>
        <w:pStyle w:val="EndNoteBibliography"/>
        <w:spacing w:after="240"/>
        <w:rPr>
          <w:noProof/>
        </w:rPr>
      </w:pPr>
      <w:bookmarkStart w:id="28" w:name="_ENREF_28"/>
      <w:r w:rsidRPr="00E36DE5">
        <w:rPr>
          <w:noProof/>
        </w:rPr>
        <w:t>28.</w:t>
      </w:r>
      <w:r w:rsidRPr="00E36DE5">
        <w:rPr>
          <w:noProof/>
        </w:rPr>
        <w:tab/>
        <w:t>Hastie T, Tibshirani R, Wainwright M. Statistical Learning with Sparsity: The Lasso and Generalizations: CRC Press; 2015.</w:t>
      </w:r>
      <w:bookmarkEnd w:id="28"/>
    </w:p>
    <w:p w14:paraId="1FC5E6D3" w14:textId="77777777" w:rsidR="00E36DE5" w:rsidRPr="00E36DE5" w:rsidRDefault="00E36DE5" w:rsidP="00E36DE5">
      <w:pPr>
        <w:pStyle w:val="EndNoteBibliography"/>
        <w:spacing w:after="240"/>
        <w:rPr>
          <w:noProof/>
        </w:rPr>
      </w:pPr>
      <w:bookmarkStart w:id="29" w:name="_ENREF_29"/>
      <w:r w:rsidRPr="00E36DE5">
        <w:rPr>
          <w:noProof/>
        </w:rPr>
        <w:t>29.</w:t>
      </w:r>
      <w:r w:rsidRPr="00E36DE5">
        <w:rPr>
          <w:noProof/>
        </w:rPr>
        <w:tab/>
        <w:t>Gelman A, Hill J. Data analysis using regression and multi-level hierarchical models: Cambridge University Press New York, NY, USA; 2007.</w:t>
      </w:r>
      <w:bookmarkEnd w:id="29"/>
    </w:p>
    <w:p w14:paraId="201E8ECF" w14:textId="77777777" w:rsidR="00E36DE5" w:rsidRPr="00E36DE5" w:rsidRDefault="00E36DE5" w:rsidP="00E36DE5">
      <w:pPr>
        <w:pStyle w:val="EndNoteBibliography"/>
        <w:spacing w:after="240"/>
        <w:rPr>
          <w:noProof/>
        </w:rPr>
      </w:pPr>
      <w:bookmarkStart w:id="30" w:name="_ENREF_30"/>
      <w:r w:rsidRPr="00E36DE5">
        <w:rPr>
          <w:noProof/>
        </w:rPr>
        <w:t>30.</w:t>
      </w:r>
      <w:r w:rsidRPr="00E36DE5">
        <w:rPr>
          <w:noProof/>
        </w:rPr>
        <w:tab/>
        <w:t>Tibshirani R. Regression shrinkage and selection via the lasso. Journal of the Royal Statistical Society Series B (Methodological). 1996:267-88.</w:t>
      </w:r>
      <w:bookmarkEnd w:id="30"/>
    </w:p>
    <w:p w14:paraId="305FD231" w14:textId="77777777" w:rsidR="00E36DE5" w:rsidRPr="00E36DE5" w:rsidRDefault="00E36DE5" w:rsidP="00E36DE5">
      <w:pPr>
        <w:pStyle w:val="EndNoteBibliography"/>
        <w:spacing w:after="240"/>
        <w:rPr>
          <w:noProof/>
        </w:rPr>
      </w:pPr>
      <w:bookmarkStart w:id="31" w:name="_ENREF_31"/>
      <w:r w:rsidRPr="00E36DE5">
        <w:rPr>
          <w:noProof/>
        </w:rPr>
        <w:t>31.</w:t>
      </w:r>
      <w:r w:rsidRPr="00E36DE5">
        <w:rPr>
          <w:noProof/>
        </w:rPr>
        <w:tab/>
        <w:t>Shalev-Shwartz S, Ben-David S. Understanding machine learning: From theory to algorithms: Cambridge University Press; 2014.</w:t>
      </w:r>
      <w:bookmarkEnd w:id="31"/>
    </w:p>
    <w:p w14:paraId="32544994" w14:textId="77777777" w:rsidR="00E36DE5" w:rsidRPr="00E36DE5" w:rsidRDefault="00E36DE5" w:rsidP="00E36DE5">
      <w:pPr>
        <w:pStyle w:val="EndNoteBibliography"/>
        <w:spacing w:after="240"/>
        <w:rPr>
          <w:noProof/>
        </w:rPr>
      </w:pPr>
      <w:bookmarkStart w:id="32" w:name="_ENREF_32"/>
      <w:r w:rsidRPr="00E36DE5">
        <w:rPr>
          <w:noProof/>
        </w:rPr>
        <w:t>32.</w:t>
      </w:r>
      <w:r w:rsidRPr="00E36DE5">
        <w:rPr>
          <w:noProof/>
        </w:rPr>
        <w:tab/>
        <w:t>Taylor J, Tibshirani RJ. Statistical learning and selective inference. Proceedings of the National Academy of Sciences of the United States of America. 2015;112(25):7629-34.</w:t>
      </w:r>
      <w:bookmarkEnd w:id="32"/>
    </w:p>
    <w:p w14:paraId="5ECEC9EB" w14:textId="77777777" w:rsidR="00E36DE5" w:rsidRPr="00E36DE5" w:rsidRDefault="00E36DE5" w:rsidP="00E36DE5">
      <w:pPr>
        <w:pStyle w:val="EndNoteBibliography"/>
        <w:spacing w:after="240"/>
        <w:rPr>
          <w:noProof/>
        </w:rPr>
      </w:pPr>
      <w:bookmarkStart w:id="33" w:name="_ENREF_33"/>
      <w:r w:rsidRPr="00E36DE5">
        <w:rPr>
          <w:noProof/>
        </w:rPr>
        <w:t>33.</w:t>
      </w:r>
      <w:r w:rsidRPr="00E36DE5">
        <w:rPr>
          <w:noProof/>
        </w:rPr>
        <w:tab/>
        <w:t>Loftus JR. Selective inference after cross-validation. arXiv preprint arXiv:151108866. 2015.</w:t>
      </w:r>
      <w:bookmarkEnd w:id="33"/>
    </w:p>
    <w:p w14:paraId="6113D7B4" w14:textId="77777777" w:rsidR="00E36DE5" w:rsidRPr="00E36DE5" w:rsidRDefault="00E36DE5" w:rsidP="00E36DE5">
      <w:pPr>
        <w:pStyle w:val="EndNoteBibliography"/>
        <w:spacing w:after="240"/>
        <w:rPr>
          <w:noProof/>
        </w:rPr>
      </w:pPr>
      <w:bookmarkStart w:id="34" w:name="_ENREF_34"/>
      <w:r w:rsidRPr="00E36DE5">
        <w:rPr>
          <w:noProof/>
        </w:rPr>
        <w:t>34.</w:t>
      </w:r>
      <w:r w:rsidRPr="00E36DE5">
        <w:rPr>
          <w:noProof/>
        </w:rPr>
        <w:tab/>
        <w:t>Berk R, Brown L, Buja A, Zhang K, Zhao L. Valid post-selection inference. The Annals of Statistics. 2013;41(2):802-37.</w:t>
      </w:r>
      <w:bookmarkEnd w:id="34"/>
    </w:p>
    <w:p w14:paraId="43576946" w14:textId="77777777" w:rsidR="00E36DE5" w:rsidRPr="00E36DE5" w:rsidRDefault="00E36DE5" w:rsidP="00E36DE5">
      <w:pPr>
        <w:pStyle w:val="EndNoteBibliography"/>
        <w:spacing w:after="240"/>
        <w:rPr>
          <w:noProof/>
        </w:rPr>
      </w:pPr>
      <w:bookmarkStart w:id="35" w:name="_ENREF_35"/>
      <w:r w:rsidRPr="00E36DE5">
        <w:rPr>
          <w:noProof/>
        </w:rPr>
        <w:t>35.</w:t>
      </w:r>
      <w:r w:rsidRPr="00E36DE5">
        <w:rPr>
          <w:noProof/>
        </w:rPr>
        <w:tab/>
        <w:t>Pedregosa F, Varoquaux G, Gramfort A, Michel V, Thirion B, Grisel O, et al. Scikit-learn: Machine Learning in Python. The Journal of Machine Learning Research. 2011;12:2825-30.</w:t>
      </w:r>
      <w:bookmarkEnd w:id="35"/>
    </w:p>
    <w:p w14:paraId="29A2093B" w14:textId="77777777" w:rsidR="00E36DE5" w:rsidRPr="00E36DE5" w:rsidRDefault="00E36DE5" w:rsidP="00E36DE5">
      <w:pPr>
        <w:pStyle w:val="EndNoteBibliography"/>
        <w:spacing w:after="240"/>
        <w:rPr>
          <w:noProof/>
        </w:rPr>
      </w:pPr>
      <w:bookmarkStart w:id="36" w:name="_ENREF_36"/>
      <w:r w:rsidRPr="00E36DE5">
        <w:rPr>
          <w:noProof/>
        </w:rPr>
        <w:t>36.</w:t>
      </w:r>
      <w:r w:rsidRPr="00E36DE5">
        <w:rPr>
          <w:noProof/>
        </w:rPr>
        <w:tab/>
        <w:t>Collaboration OS. Estimating the reproducibility of psychological science. Science. 2015;349(6251):aac4716.</w:t>
      </w:r>
      <w:bookmarkEnd w:id="36"/>
    </w:p>
    <w:p w14:paraId="2ED272FF" w14:textId="77777777" w:rsidR="00E36DE5" w:rsidRPr="00E36DE5" w:rsidRDefault="00E36DE5" w:rsidP="00E36DE5">
      <w:pPr>
        <w:pStyle w:val="EndNoteBibliography"/>
        <w:spacing w:after="240"/>
        <w:rPr>
          <w:noProof/>
        </w:rPr>
      </w:pPr>
      <w:bookmarkStart w:id="37" w:name="_ENREF_37"/>
      <w:r w:rsidRPr="00E36DE5">
        <w:rPr>
          <w:noProof/>
        </w:rPr>
        <w:t>37.</w:t>
      </w:r>
      <w:r w:rsidRPr="00E36DE5">
        <w:rPr>
          <w:noProof/>
        </w:rPr>
        <w:tab/>
        <w:t>Feynman RP. The Meaning of It All: Thoughts of a Citizen-Scientist. Reading: Addison-Wesley. 1998.</w:t>
      </w:r>
      <w:bookmarkEnd w:id="37"/>
    </w:p>
    <w:p w14:paraId="64A508BB" w14:textId="77777777" w:rsidR="00E36DE5" w:rsidRPr="00E36DE5" w:rsidRDefault="00E36DE5" w:rsidP="00E36DE5">
      <w:pPr>
        <w:pStyle w:val="EndNoteBibliography"/>
        <w:spacing w:after="240"/>
        <w:rPr>
          <w:noProof/>
        </w:rPr>
      </w:pPr>
      <w:bookmarkStart w:id="38" w:name="_ENREF_38"/>
      <w:r w:rsidRPr="00E36DE5">
        <w:rPr>
          <w:noProof/>
        </w:rPr>
        <w:t>38.</w:t>
      </w:r>
      <w:r w:rsidRPr="00E36DE5">
        <w:rPr>
          <w:noProof/>
        </w:rPr>
        <w:tab/>
        <w:t>Halsey LG, Curran-Everett D, Vowler SL, Drummond GB. The fickle P value generates irreproducible results. Nature methods. 2015;12(3):179.</w:t>
      </w:r>
      <w:bookmarkEnd w:id="38"/>
    </w:p>
    <w:p w14:paraId="5EAA07D3" w14:textId="77777777" w:rsidR="00E36DE5" w:rsidRPr="00E36DE5" w:rsidRDefault="00E36DE5" w:rsidP="00E36DE5">
      <w:pPr>
        <w:pStyle w:val="EndNoteBibliography"/>
        <w:spacing w:after="240"/>
        <w:rPr>
          <w:noProof/>
        </w:rPr>
      </w:pPr>
      <w:bookmarkStart w:id="39" w:name="_ENREF_39"/>
      <w:r w:rsidRPr="00E36DE5">
        <w:rPr>
          <w:noProof/>
        </w:rPr>
        <w:t>39.</w:t>
      </w:r>
      <w:r w:rsidRPr="00E36DE5">
        <w:rPr>
          <w:noProof/>
        </w:rPr>
        <w:tab/>
        <w:t>Ioannidis JP, Khoury MJ. Improving validation practices in “omics” research. Science. 2011;334(6060):1230-2.</w:t>
      </w:r>
      <w:bookmarkEnd w:id="39"/>
    </w:p>
    <w:p w14:paraId="20E91D90" w14:textId="77777777" w:rsidR="00E36DE5" w:rsidRPr="00E36DE5" w:rsidRDefault="00E36DE5" w:rsidP="00E36DE5">
      <w:pPr>
        <w:pStyle w:val="EndNoteBibliography"/>
        <w:spacing w:after="240"/>
        <w:rPr>
          <w:noProof/>
        </w:rPr>
      </w:pPr>
      <w:bookmarkStart w:id="40" w:name="_ENREF_40"/>
      <w:r w:rsidRPr="00E36DE5">
        <w:rPr>
          <w:noProof/>
        </w:rPr>
        <w:t>40.</w:t>
      </w:r>
      <w:r w:rsidRPr="00E36DE5">
        <w:rPr>
          <w:noProof/>
        </w:rPr>
        <w:tab/>
        <w:t>Donoho D. 50 Years of Data Science. Journal of Computational and Graphical Statistics. 2017;26(4):745-66.</w:t>
      </w:r>
      <w:bookmarkEnd w:id="40"/>
    </w:p>
    <w:p w14:paraId="23FDEB83" w14:textId="77777777" w:rsidR="00E36DE5" w:rsidRPr="00E36DE5" w:rsidRDefault="00E36DE5" w:rsidP="00E36DE5">
      <w:pPr>
        <w:pStyle w:val="EndNoteBibliography"/>
        <w:spacing w:after="240"/>
        <w:rPr>
          <w:noProof/>
        </w:rPr>
      </w:pPr>
      <w:bookmarkStart w:id="41" w:name="_ENREF_41"/>
      <w:r w:rsidRPr="00E36DE5">
        <w:rPr>
          <w:noProof/>
        </w:rPr>
        <w:t>41.</w:t>
      </w:r>
      <w:r w:rsidRPr="00E36DE5">
        <w:rPr>
          <w:noProof/>
        </w:rPr>
        <w:tab/>
        <w:t>Cohen J. Things I have learned (so far). American psychologist. 1990;45(12):1304.</w:t>
      </w:r>
      <w:bookmarkEnd w:id="41"/>
    </w:p>
    <w:p w14:paraId="43623B35" w14:textId="77777777" w:rsidR="00E36DE5" w:rsidRPr="00E36DE5" w:rsidRDefault="00E36DE5" w:rsidP="00E36DE5">
      <w:pPr>
        <w:pStyle w:val="EndNoteBibliography"/>
        <w:spacing w:after="240"/>
        <w:rPr>
          <w:noProof/>
        </w:rPr>
      </w:pPr>
      <w:bookmarkStart w:id="42" w:name="_ENREF_42"/>
      <w:r w:rsidRPr="00E36DE5">
        <w:rPr>
          <w:noProof/>
        </w:rPr>
        <w:t>42.</w:t>
      </w:r>
      <w:r w:rsidRPr="00E36DE5">
        <w:rPr>
          <w:noProof/>
        </w:rPr>
        <w:tab/>
        <w:t>Gigerenzer G, Murray DJ. Cognition as intuitive statistics. NJ: Erlbaum: Hillsdale; 1987.</w:t>
      </w:r>
      <w:bookmarkEnd w:id="42"/>
    </w:p>
    <w:p w14:paraId="7BC86CDE" w14:textId="77777777" w:rsidR="00E36DE5" w:rsidRPr="00E36DE5" w:rsidRDefault="00E36DE5" w:rsidP="00E36DE5">
      <w:pPr>
        <w:pStyle w:val="EndNoteBibliography"/>
        <w:spacing w:after="240"/>
        <w:rPr>
          <w:noProof/>
        </w:rPr>
      </w:pPr>
      <w:bookmarkStart w:id="43" w:name="_ENREF_43"/>
      <w:r w:rsidRPr="00E36DE5">
        <w:rPr>
          <w:noProof/>
        </w:rPr>
        <w:t>43.</w:t>
      </w:r>
      <w:r w:rsidRPr="00E36DE5">
        <w:rPr>
          <w:noProof/>
        </w:rPr>
        <w:tab/>
        <w:t>Szucs D, Ioannidis JPA. When Null Hypothesis Significance Testing Is Unsuitable for Research: A Reassessment. Frontiers in human neuroscience. 2017;11:390.</w:t>
      </w:r>
      <w:bookmarkEnd w:id="43"/>
    </w:p>
    <w:p w14:paraId="03B13872" w14:textId="77777777" w:rsidR="00E36DE5" w:rsidRPr="00E36DE5" w:rsidRDefault="00E36DE5" w:rsidP="00E36DE5">
      <w:pPr>
        <w:pStyle w:val="EndNoteBibliography"/>
        <w:spacing w:after="240"/>
        <w:rPr>
          <w:noProof/>
        </w:rPr>
      </w:pPr>
      <w:bookmarkStart w:id="44" w:name="_ENREF_44"/>
      <w:r w:rsidRPr="00E36DE5">
        <w:rPr>
          <w:noProof/>
        </w:rPr>
        <w:lastRenderedPageBreak/>
        <w:t>44.</w:t>
      </w:r>
      <w:r w:rsidRPr="00E36DE5">
        <w:rPr>
          <w:noProof/>
        </w:rPr>
        <w:tab/>
        <w:t>Friedman JH. The role of statistics in the data revolution? International Statistical Review/Revue Internationale de Statistique. 2001:5-10.</w:t>
      </w:r>
      <w:bookmarkEnd w:id="44"/>
    </w:p>
    <w:p w14:paraId="65A09753" w14:textId="77777777" w:rsidR="00E36DE5" w:rsidRPr="00E36DE5" w:rsidRDefault="00E36DE5" w:rsidP="00E36DE5">
      <w:pPr>
        <w:pStyle w:val="EndNoteBibliography"/>
        <w:spacing w:after="240"/>
        <w:rPr>
          <w:noProof/>
        </w:rPr>
      </w:pPr>
      <w:bookmarkStart w:id="45" w:name="_ENREF_45"/>
      <w:r w:rsidRPr="00E36DE5">
        <w:rPr>
          <w:noProof/>
        </w:rPr>
        <w:t>45.</w:t>
      </w:r>
      <w:r w:rsidRPr="00E36DE5">
        <w:rPr>
          <w:noProof/>
        </w:rPr>
        <w:tab/>
        <w:t>Bzdok D. Classical Statistics and Statistical Learning in Imaging Neuroscience. Frontiers in neuroscience. 2017.</w:t>
      </w:r>
      <w:bookmarkEnd w:id="45"/>
    </w:p>
    <w:p w14:paraId="574B8B99" w14:textId="77777777" w:rsidR="00E36DE5" w:rsidRPr="00E36DE5" w:rsidRDefault="00E36DE5" w:rsidP="00E36DE5">
      <w:pPr>
        <w:pStyle w:val="EndNoteBibliography"/>
        <w:spacing w:after="240"/>
        <w:rPr>
          <w:noProof/>
        </w:rPr>
      </w:pPr>
      <w:bookmarkStart w:id="46" w:name="_ENREF_46"/>
      <w:r w:rsidRPr="00E36DE5">
        <w:rPr>
          <w:noProof/>
        </w:rPr>
        <w:t>46.</w:t>
      </w:r>
      <w:r w:rsidRPr="00E36DE5">
        <w:rPr>
          <w:noProof/>
        </w:rPr>
        <w:tab/>
        <w:t>Bernard C. An introduction to the study of experimental medicine: Courier Corporation; 1957.</w:t>
      </w:r>
      <w:bookmarkEnd w:id="46"/>
    </w:p>
    <w:p w14:paraId="4C7884B0" w14:textId="77777777" w:rsidR="00E36DE5" w:rsidRPr="00E36DE5" w:rsidRDefault="00E36DE5" w:rsidP="00E36DE5">
      <w:pPr>
        <w:pStyle w:val="EndNoteBibliography"/>
        <w:rPr>
          <w:noProof/>
        </w:rPr>
      </w:pPr>
      <w:bookmarkStart w:id="47" w:name="_ENREF_47"/>
      <w:r w:rsidRPr="00E36DE5">
        <w:rPr>
          <w:noProof/>
        </w:rPr>
        <w:t>47.</w:t>
      </w:r>
      <w:r w:rsidRPr="00E36DE5">
        <w:rPr>
          <w:noProof/>
        </w:rPr>
        <w:tab/>
        <w:t>Carr DB, Littlefield RJ, Nicholson W, Littlefield J. Scatterplot matrix techniques for large N. Journal of the American Statistical Association. 1987;82(398):424-36.</w:t>
      </w:r>
      <w:bookmarkEnd w:id="47"/>
    </w:p>
    <w:p w14:paraId="4FD7C1DC" w14:textId="08374C58"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8"/>
      <w:pgSz w:w="11906" w:h="16838"/>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4E1FFF" w14:textId="77777777" w:rsidR="002E23E4" w:rsidRDefault="002E23E4" w:rsidP="00B65FF7">
      <w:r>
        <w:separator/>
      </w:r>
    </w:p>
  </w:endnote>
  <w:endnote w:type="continuationSeparator" w:id="0">
    <w:p w14:paraId="5973ECF6" w14:textId="77777777" w:rsidR="002E23E4" w:rsidRDefault="002E23E4" w:rsidP="00B65FF7">
      <w:r>
        <w:continuationSeparator/>
      </w:r>
    </w:p>
  </w:endnote>
  <w:endnote w:type="continuationNotice" w:id="1">
    <w:p w14:paraId="457FA80B" w14:textId="77777777" w:rsidR="002E23E4" w:rsidRDefault="002E23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 Pro W3">
    <w:altName w:val="Arial Unicode MS"/>
    <w:panose1 w:val="020B0604020202020204"/>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E00002FF" w:usb1="5000205A" w:usb2="00000000" w:usb3="00000000" w:csb0="0000019F"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venir">
    <w:panose1 w:val="02000503020000020003"/>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5665634"/>
      <w:docPartObj>
        <w:docPartGallery w:val="Page Numbers (Bottom of Page)"/>
        <w:docPartUnique/>
      </w:docPartObj>
    </w:sdtPr>
    <w:sdtEndPr/>
    <w:sdtContent>
      <w:p w14:paraId="0B3BC929" w14:textId="2E041D5B" w:rsidR="00356187" w:rsidRDefault="00356187" w:rsidP="007113F4">
        <w:pPr>
          <w:pStyle w:val="Footer"/>
          <w:tabs>
            <w:tab w:val="clear" w:pos="4536"/>
            <w:tab w:val="left" w:pos="1480"/>
            <w:tab w:val="center" w:pos="4535"/>
          </w:tabs>
        </w:pPr>
        <w:r>
          <w:tab/>
        </w:r>
        <w:r>
          <w:tab/>
        </w:r>
        <w:r>
          <w:fldChar w:fldCharType="begin"/>
        </w:r>
        <w:r>
          <w:instrText xml:space="preserve"> PAGE   \* MERGEFORMAT </w:instrText>
        </w:r>
        <w:r>
          <w:fldChar w:fldCharType="separate"/>
        </w:r>
        <w:r w:rsidR="00617311">
          <w:rPr>
            <w:noProof/>
          </w:rPr>
          <w:t>18</w:t>
        </w:r>
        <w:r>
          <w:rPr>
            <w:noProof/>
          </w:rPr>
          <w:fldChar w:fldCharType="end"/>
        </w:r>
      </w:p>
    </w:sdtContent>
  </w:sdt>
  <w:p w14:paraId="0FA0E38E" w14:textId="77777777" w:rsidR="00356187" w:rsidRDefault="003561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7593E8" w14:textId="77777777" w:rsidR="002E23E4" w:rsidRDefault="002E23E4" w:rsidP="00B65FF7">
      <w:r>
        <w:separator/>
      </w:r>
    </w:p>
  </w:footnote>
  <w:footnote w:type="continuationSeparator" w:id="0">
    <w:p w14:paraId="6FBB09AF" w14:textId="77777777" w:rsidR="002E23E4" w:rsidRDefault="002E23E4" w:rsidP="00B65FF7">
      <w:r>
        <w:continuationSeparator/>
      </w:r>
    </w:p>
  </w:footnote>
  <w:footnote w:type="continuationNotice" w:id="1">
    <w:p w14:paraId="5184C848" w14:textId="77777777" w:rsidR="002E23E4" w:rsidRDefault="002E23E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FDA074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multilevel"/>
    <w:tmpl w:val="60FAC640"/>
    <w:lvl w:ilvl="0">
      <w:start w:val="1"/>
      <w:numFmt w:val="none"/>
      <w:pStyle w:val="Heading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15:restartNumberingAfterBreak="0">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15:restartNumberingAfterBreak="0">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15:restartNumberingAfterBreak="0">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15:restartNumberingAfterBreak="0">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15:restartNumberingAfterBreak="0">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15:restartNumberingAfterBreak="0">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15:restartNumberingAfterBreak="0">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86"/>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242"/>
    <w:rsid w:val="000133D0"/>
    <w:rsid w:val="00013491"/>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0C1"/>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6FF5"/>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4F7C"/>
    <w:rsid w:val="00355348"/>
    <w:rsid w:val="00355408"/>
    <w:rsid w:val="003554D7"/>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4EF3"/>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14B"/>
    <w:rsid w:val="00407458"/>
    <w:rsid w:val="004074D8"/>
    <w:rsid w:val="004075BD"/>
    <w:rsid w:val="00407660"/>
    <w:rsid w:val="00407A22"/>
    <w:rsid w:val="00407A84"/>
    <w:rsid w:val="0041020D"/>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A1A"/>
    <w:rsid w:val="00463B4C"/>
    <w:rsid w:val="00463B93"/>
    <w:rsid w:val="00463BA8"/>
    <w:rsid w:val="00463F81"/>
    <w:rsid w:val="004645AD"/>
    <w:rsid w:val="004647DF"/>
    <w:rsid w:val="00464820"/>
    <w:rsid w:val="00464B98"/>
    <w:rsid w:val="0046520F"/>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C47"/>
    <w:rsid w:val="0052702D"/>
    <w:rsid w:val="005278A9"/>
    <w:rsid w:val="005279D6"/>
    <w:rsid w:val="00527C08"/>
    <w:rsid w:val="00527DF6"/>
    <w:rsid w:val="00527F8C"/>
    <w:rsid w:val="00530056"/>
    <w:rsid w:val="0053036D"/>
    <w:rsid w:val="00530397"/>
    <w:rsid w:val="00530576"/>
    <w:rsid w:val="00530689"/>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4"/>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172"/>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BF"/>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9E8"/>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0F5"/>
    <w:rsid w:val="007912D5"/>
    <w:rsid w:val="007913A0"/>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5F7"/>
    <w:rsid w:val="00833E07"/>
    <w:rsid w:val="00833F8F"/>
    <w:rsid w:val="00834319"/>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2FB9"/>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B83"/>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1B8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DE5"/>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131"/>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741A"/>
    <w:pPr>
      <w:spacing w:after="0" w:line="240" w:lineRule="auto"/>
    </w:pPr>
    <w:rPr>
      <w:rFonts w:ascii="Times New Roman" w:hAnsi="Times New Roman" w:cs="Times New Roman"/>
      <w:sz w:val="24"/>
      <w:szCs w:val="24"/>
      <w:lang w:val="de-DE" w:eastAsia="de-DE"/>
    </w:rPr>
  </w:style>
  <w:style w:type="paragraph" w:styleId="Heading1">
    <w:name w:val="heading 1"/>
    <w:basedOn w:val="Normal"/>
    <w:next w:val="Normal"/>
    <w:link w:val="Heading1Char"/>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Heading2">
    <w:name w:val="heading 2"/>
    <w:basedOn w:val="Normal"/>
    <w:next w:val="Normal"/>
    <w:link w:val="Heading2Char"/>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1"/>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45BDC"/>
    <w:rPr>
      <w:rFonts w:ascii="Cambria" w:eastAsia="Times New Roman" w:hAnsi="Cambria" w:cs="Calibri"/>
      <w:b/>
      <w:bCs/>
      <w:color w:val="365F91"/>
      <w:sz w:val="28"/>
      <w:szCs w:val="28"/>
      <w:lang w:eastAsia="ar-SA"/>
    </w:rPr>
  </w:style>
  <w:style w:type="character" w:styleId="CommentReference">
    <w:name w:val="annotation reference"/>
    <w:basedOn w:val="DefaultParagraphFont"/>
    <w:uiPriority w:val="99"/>
    <w:unhideWhenUsed/>
    <w:rsid w:val="00996A25"/>
    <w:rPr>
      <w:sz w:val="16"/>
      <w:szCs w:val="16"/>
    </w:rPr>
  </w:style>
  <w:style w:type="paragraph" w:styleId="CommentText">
    <w:name w:val="annotation text"/>
    <w:basedOn w:val="Normal"/>
    <w:link w:val="CommentTextChar"/>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CommentTextChar">
    <w:name w:val="Comment Text Char"/>
    <w:basedOn w:val="DefaultParagraphFont"/>
    <w:link w:val="CommentText"/>
    <w:uiPriority w:val="99"/>
    <w:semiHidden/>
    <w:rsid w:val="00996A25"/>
    <w:rPr>
      <w:sz w:val="20"/>
      <w:szCs w:val="20"/>
    </w:rPr>
  </w:style>
  <w:style w:type="paragraph" w:styleId="CommentSubject">
    <w:name w:val="annotation subject"/>
    <w:basedOn w:val="CommentText"/>
    <w:next w:val="CommentText"/>
    <w:link w:val="CommentSubjectChar"/>
    <w:uiPriority w:val="99"/>
    <w:semiHidden/>
    <w:unhideWhenUsed/>
    <w:rsid w:val="00996A25"/>
    <w:rPr>
      <w:b/>
      <w:bCs/>
    </w:rPr>
  </w:style>
  <w:style w:type="character" w:customStyle="1" w:styleId="CommentSubjectChar">
    <w:name w:val="Comment Subject Char"/>
    <w:basedOn w:val="CommentTextChar"/>
    <w:link w:val="CommentSubject"/>
    <w:uiPriority w:val="99"/>
    <w:semiHidden/>
    <w:rsid w:val="00996A25"/>
    <w:rPr>
      <w:b/>
      <w:bCs/>
      <w:sz w:val="20"/>
      <w:szCs w:val="20"/>
    </w:rPr>
  </w:style>
  <w:style w:type="paragraph" w:styleId="BalloonText">
    <w:name w:val="Balloon Text"/>
    <w:basedOn w:val="Normal"/>
    <w:link w:val="BalloonTextChar"/>
    <w:uiPriority w:val="99"/>
    <w:semiHidden/>
    <w:unhideWhenUsed/>
    <w:rsid w:val="00996A25"/>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996A25"/>
    <w:rPr>
      <w:rFonts w:ascii="Tahoma" w:hAnsi="Tahoma" w:cs="Tahoma"/>
      <w:sz w:val="16"/>
      <w:szCs w:val="16"/>
    </w:rPr>
  </w:style>
  <w:style w:type="character" w:styleId="Hyperlink">
    <w:name w:val="Hyperlink"/>
    <w:basedOn w:val="DefaultParagraphFont"/>
    <w:uiPriority w:val="99"/>
    <w:unhideWhenUsed/>
    <w:rsid w:val="0018134F"/>
    <w:rPr>
      <w:color w:val="0000FF" w:themeColor="hyperlink"/>
      <w:u w:val="single"/>
    </w:rPr>
  </w:style>
  <w:style w:type="paragraph" w:styleId="NormalWeb">
    <w:name w:val="Normal (Web)"/>
    <w:basedOn w:val="Normal"/>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DefaultParagraphFont"/>
    <w:rsid w:val="00661263"/>
  </w:style>
  <w:style w:type="character" w:customStyle="1" w:styleId="il">
    <w:name w:val="il"/>
    <w:basedOn w:val="DefaultParagraphFont"/>
    <w:rsid w:val="00661263"/>
  </w:style>
  <w:style w:type="paragraph" w:styleId="ListParagraph">
    <w:name w:val="List Paragraph"/>
    <w:basedOn w:val="Normal"/>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Header">
    <w:name w:val="header"/>
    <w:basedOn w:val="Normal"/>
    <w:link w:val="HeaderChar"/>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B65FF7"/>
  </w:style>
  <w:style w:type="paragraph" w:styleId="Footer">
    <w:name w:val="footer"/>
    <w:basedOn w:val="Normal"/>
    <w:link w:val="FooterChar"/>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B65FF7"/>
  </w:style>
  <w:style w:type="paragraph" w:styleId="ListBullet">
    <w:name w:val="List Bullet"/>
    <w:basedOn w:val="Normal"/>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Normal"/>
    <w:rsid w:val="00C35623"/>
    <w:pPr>
      <w:keepNext/>
      <w:spacing w:before="240"/>
      <w:outlineLvl w:val="0"/>
    </w:pPr>
    <w:rPr>
      <w:rFonts w:eastAsia="Times New Roman"/>
      <w:kern w:val="28"/>
      <w:lang w:val="en-US" w:eastAsia="en-US"/>
    </w:rPr>
  </w:style>
  <w:style w:type="paragraph" w:styleId="Revision">
    <w:name w:val="Revision"/>
    <w:hidden/>
    <w:uiPriority w:val="99"/>
    <w:semiHidden/>
    <w:rsid w:val="006F48F6"/>
    <w:pPr>
      <w:spacing w:after="0" w:line="240" w:lineRule="auto"/>
    </w:pPr>
  </w:style>
  <w:style w:type="table" w:styleId="TableGrid">
    <w:name w:val="Table Grid"/>
    <w:basedOn w:val="TableNormal"/>
    <w:uiPriority w:val="59"/>
    <w:rsid w:val="006D74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Normal"/>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Normal"/>
    <w:rsid w:val="00594F4B"/>
    <w:pPr>
      <w:spacing w:after="200"/>
    </w:pPr>
    <w:rPr>
      <w:rFonts w:ascii="Calibri" w:hAnsi="Calibri" w:cstheme="minorBidi"/>
      <w:sz w:val="20"/>
      <w:szCs w:val="22"/>
      <w:lang w:val="en-US" w:eastAsia="en-US"/>
    </w:rPr>
  </w:style>
  <w:style w:type="paragraph" w:styleId="NoSpacing">
    <w:name w:val="No Spacing"/>
    <w:uiPriority w:val="99"/>
    <w:qFormat/>
    <w:rsid w:val="003D2D1E"/>
    <w:pPr>
      <w:spacing w:after="0" w:line="240" w:lineRule="auto"/>
    </w:pPr>
    <w:rPr>
      <w:rFonts w:ascii="Calibri" w:eastAsia="Calibri" w:hAnsi="Calibri" w:cs="Times New Roman"/>
      <w:lang w:val="de-DE"/>
    </w:rPr>
  </w:style>
  <w:style w:type="character" w:styleId="FollowedHyperlink">
    <w:name w:val="FollowedHyperlink"/>
    <w:basedOn w:val="DefaultParagraphFont"/>
    <w:uiPriority w:val="99"/>
    <w:semiHidden/>
    <w:unhideWhenUsed/>
    <w:rsid w:val="00584C49"/>
    <w:rPr>
      <w:color w:val="800080" w:themeColor="followedHyperlink"/>
      <w:u w:val="single"/>
    </w:rPr>
  </w:style>
  <w:style w:type="character" w:customStyle="1" w:styleId="Heading3Char">
    <w:name w:val="Heading 3 Char"/>
    <w:basedOn w:val="DefaultParagraphFont"/>
    <w:rsid w:val="00C45BDC"/>
    <w:rPr>
      <w:rFonts w:ascii="Cambria" w:hAnsi="Cambria" w:cs="Times New Roman"/>
      <w:b/>
      <w:bCs/>
      <w:color w:val="4F81BD"/>
      <w:sz w:val="22"/>
      <w:szCs w:val="22"/>
    </w:rPr>
  </w:style>
  <w:style w:type="character" w:customStyle="1" w:styleId="SubtitleChar">
    <w:name w:val="Subtitle Char"/>
    <w:basedOn w:val="DefaultParagraphFont"/>
    <w:rsid w:val="00C45BDC"/>
    <w:rPr>
      <w:rFonts w:ascii="Cambria" w:hAnsi="Cambria" w:cs="Times New Roman"/>
      <w:i/>
      <w:iCs/>
      <w:color w:val="4F81BD"/>
      <w:spacing w:val="15"/>
      <w:sz w:val="24"/>
      <w:szCs w:val="24"/>
    </w:rPr>
  </w:style>
  <w:style w:type="character" w:customStyle="1" w:styleId="lg">
    <w:name w:val="lg"/>
    <w:basedOn w:val="DefaultParagraphFon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DefaultParagraphFont"/>
    <w:rsid w:val="00C74B04"/>
  </w:style>
  <w:style w:type="paragraph" w:customStyle="1" w:styleId="Titel1">
    <w:name w:val="Titel1"/>
    <w:basedOn w:val="Normal"/>
    <w:rsid w:val="001E7432"/>
    <w:pPr>
      <w:spacing w:before="100" w:beforeAutospacing="1" w:after="100" w:afterAutospacing="1"/>
    </w:pPr>
  </w:style>
  <w:style w:type="paragraph" w:customStyle="1" w:styleId="desc">
    <w:name w:val="desc"/>
    <w:basedOn w:val="Normal"/>
    <w:rsid w:val="001E7432"/>
    <w:pPr>
      <w:spacing w:before="100" w:beforeAutospacing="1" w:after="100" w:afterAutospacing="1"/>
    </w:pPr>
  </w:style>
  <w:style w:type="paragraph" w:customStyle="1" w:styleId="details">
    <w:name w:val="details"/>
    <w:basedOn w:val="Normal"/>
    <w:rsid w:val="001E7432"/>
    <w:pPr>
      <w:spacing w:before="100" w:beforeAutospacing="1" w:after="100" w:afterAutospacing="1"/>
    </w:pPr>
  </w:style>
  <w:style w:type="character" w:customStyle="1" w:styleId="jrnl">
    <w:name w:val="jrnl"/>
    <w:basedOn w:val="DefaultParagraphFont"/>
    <w:rsid w:val="001E7432"/>
  </w:style>
  <w:style w:type="paragraph" w:customStyle="1" w:styleId="p">
    <w:name w:val="p"/>
    <w:basedOn w:val="Normal"/>
    <w:rsid w:val="00B67AB0"/>
    <w:pPr>
      <w:spacing w:before="100" w:beforeAutospacing="1" w:after="100" w:afterAutospacing="1"/>
    </w:pPr>
  </w:style>
  <w:style w:type="character" w:customStyle="1" w:styleId="element-citation">
    <w:name w:val="element-citation"/>
    <w:basedOn w:val="DefaultParagraphFont"/>
    <w:rsid w:val="00853C4C"/>
  </w:style>
  <w:style w:type="character" w:customStyle="1" w:styleId="ref-journal">
    <w:name w:val="ref-journal"/>
    <w:basedOn w:val="DefaultParagraphFont"/>
    <w:rsid w:val="00853C4C"/>
  </w:style>
  <w:style w:type="character" w:customStyle="1" w:styleId="ref-vol">
    <w:name w:val="ref-vol"/>
    <w:basedOn w:val="DefaultParagraphFont"/>
    <w:rsid w:val="00853C4C"/>
  </w:style>
  <w:style w:type="character" w:customStyle="1" w:styleId="nowrap">
    <w:name w:val="nowrap"/>
    <w:basedOn w:val="DefaultParagraphFont"/>
    <w:rsid w:val="00853C4C"/>
  </w:style>
  <w:style w:type="character" w:customStyle="1" w:styleId="mixed-citation">
    <w:name w:val="mixed-citation"/>
    <w:basedOn w:val="DefaultParagraphFont"/>
    <w:rsid w:val="00E77490"/>
  </w:style>
  <w:style w:type="character" w:customStyle="1" w:styleId="ref-title">
    <w:name w:val="ref-title"/>
    <w:basedOn w:val="DefaultParagraphFont"/>
    <w:rsid w:val="00E77490"/>
  </w:style>
  <w:style w:type="character" w:customStyle="1" w:styleId="citation-publication-date">
    <w:name w:val="citation-publication-date"/>
    <w:basedOn w:val="DefaultParagraphFont"/>
    <w:rsid w:val="003A67E6"/>
  </w:style>
  <w:style w:type="character" w:styleId="Emphasis">
    <w:name w:val="Emphasis"/>
    <w:basedOn w:val="DefaultParagraphFont"/>
    <w:uiPriority w:val="20"/>
    <w:qFormat/>
    <w:rsid w:val="008C4E88"/>
    <w:rPr>
      <w:i/>
      <w:iCs/>
    </w:rPr>
  </w:style>
  <w:style w:type="character" w:customStyle="1" w:styleId="cit">
    <w:name w:val="cit"/>
    <w:basedOn w:val="DefaultParagraphFont"/>
    <w:rsid w:val="008A7E80"/>
  </w:style>
  <w:style w:type="character" w:customStyle="1" w:styleId="fm-vol-iss-date">
    <w:name w:val="fm-vol-iss-date"/>
    <w:basedOn w:val="DefaultParagraphFont"/>
    <w:rsid w:val="008A7E80"/>
  </w:style>
  <w:style w:type="character" w:customStyle="1" w:styleId="doi">
    <w:name w:val="doi"/>
    <w:basedOn w:val="DefaultParagraphFont"/>
    <w:rsid w:val="008A7E80"/>
  </w:style>
  <w:style w:type="character" w:customStyle="1" w:styleId="fm-citation-ids-label">
    <w:name w:val="fm-citation-ids-label"/>
    <w:basedOn w:val="DefaultParagraphFont"/>
    <w:rsid w:val="008A7E80"/>
  </w:style>
  <w:style w:type="paragraph" w:customStyle="1" w:styleId="p1">
    <w:name w:val="p1"/>
    <w:basedOn w:val="Normal"/>
    <w:rsid w:val="00494BE4"/>
    <w:rPr>
      <w:rFonts w:ascii="Helvetica" w:hAnsi="Helvetica"/>
      <w:sz w:val="18"/>
      <w:szCs w:val="18"/>
    </w:rPr>
  </w:style>
  <w:style w:type="character" w:styleId="Strong">
    <w:name w:val="Strong"/>
    <w:basedOn w:val="DefaultParagraphFont"/>
    <w:uiPriority w:val="22"/>
    <w:qFormat/>
    <w:rsid w:val="007F23E7"/>
    <w:rPr>
      <w:b/>
      <w:bCs/>
    </w:rPr>
  </w:style>
  <w:style w:type="paragraph" w:customStyle="1" w:styleId="p2">
    <w:name w:val="p2"/>
    <w:basedOn w:val="Normal"/>
    <w:rsid w:val="004A1027"/>
    <w:rPr>
      <w:rFonts w:ascii="Times" w:hAnsi="Times"/>
      <w:color w:val="0433FF"/>
      <w:sz w:val="12"/>
      <w:szCs w:val="12"/>
    </w:rPr>
  </w:style>
  <w:style w:type="character" w:customStyle="1" w:styleId="s1">
    <w:name w:val="s1"/>
    <w:basedOn w:val="DefaultParagraphFont"/>
    <w:rsid w:val="004A1027"/>
    <w:rPr>
      <w:color w:val="0433FF"/>
    </w:rPr>
  </w:style>
  <w:style w:type="character" w:customStyle="1" w:styleId="s2">
    <w:name w:val="s2"/>
    <w:basedOn w:val="DefaultParagraphFont"/>
    <w:rsid w:val="004A1027"/>
    <w:rPr>
      <w:color w:val="000000"/>
    </w:rPr>
  </w:style>
  <w:style w:type="paragraph" w:styleId="DocumentMap">
    <w:name w:val="Document Map"/>
    <w:basedOn w:val="Normal"/>
    <w:link w:val="DocumentMapChar"/>
    <w:uiPriority w:val="99"/>
    <w:semiHidden/>
    <w:unhideWhenUsed/>
    <w:rsid w:val="009F5447"/>
  </w:style>
  <w:style w:type="character" w:customStyle="1" w:styleId="DocumentMapChar">
    <w:name w:val="Document Map Char"/>
    <w:basedOn w:val="DefaultParagraphFont"/>
    <w:link w:val="DocumentMap"/>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DefaultParagraphFont"/>
    <w:uiPriority w:val="99"/>
    <w:rsid w:val="00560435"/>
    <w:rPr>
      <w:color w:val="808080"/>
      <w:shd w:val="clear" w:color="auto" w:fill="E6E6E6"/>
    </w:rPr>
  </w:style>
  <w:style w:type="paragraph" w:styleId="FootnoteText">
    <w:name w:val="footnote text"/>
    <w:basedOn w:val="Normal"/>
    <w:link w:val="FootnoteTextChar"/>
    <w:uiPriority w:val="99"/>
    <w:unhideWhenUsed/>
    <w:rsid w:val="00151E68"/>
    <w:rPr>
      <w:rFonts w:asciiTheme="minorHAnsi" w:eastAsiaTheme="minorHAnsi" w:hAnsiTheme="minorHAnsi" w:cstheme="minorBidi"/>
      <w:lang w:eastAsia="en-US"/>
    </w:rPr>
  </w:style>
  <w:style w:type="character" w:customStyle="1" w:styleId="FootnoteTextChar">
    <w:name w:val="Footnote Text Char"/>
    <w:basedOn w:val="DefaultParagraphFont"/>
    <w:link w:val="FootnoteText"/>
    <w:uiPriority w:val="99"/>
    <w:rsid w:val="00151E68"/>
    <w:rPr>
      <w:rFonts w:eastAsiaTheme="minorHAnsi"/>
      <w:sz w:val="24"/>
      <w:szCs w:val="24"/>
      <w:lang w:val="de-DE"/>
    </w:rPr>
  </w:style>
  <w:style w:type="character" w:styleId="FootnoteReference">
    <w:name w:val="footnote reference"/>
    <w:basedOn w:val="DefaultParagraphFont"/>
    <w:uiPriority w:val="99"/>
    <w:unhideWhenUsed/>
    <w:rsid w:val="00151E68"/>
    <w:rPr>
      <w:vertAlign w:val="superscript"/>
    </w:rPr>
  </w:style>
  <w:style w:type="character" w:customStyle="1" w:styleId="Heading2Char">
    <w:name w:val="Heading 2 Char"/>
    <w:basedOn w:val="DefaultParagraphFont"/>
    <w:link w:val="Heading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Heading3Char1">
    <w:name w:val="Heading 3 Char1"/>
    <w:basedOn w:val="DefaultParagraphFont"/>
    <w:link w:val="Heading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ceholderText">
    <w:name w:val="Placeholder Text"/>
    <w:basedOn w:val="DefaultParagraphFont"/>
    <w:uiPriority w:val="99"/>
    <w:semiHidden/>
    <w:rsid w:val="007D0C5F"/>
    <w:rPr>
      <w:color w:val="808080"/>
    </w:rPr>
  </w:style>
  <w:style w:type="paragraph" w:styleId="HTMLPreformatted">
    <w:name w:val="HTML Preformatted"/>
    <w:basedOn w:val="Normal"/>
    <w:link w:val="HTMLPreformattedChar"/>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github.com/banilo/to_be_added_later)" TargetMode="External"/><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cikit-learn.org/" TargetMode="Externa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danilo.bzdok@rwth-aachen.de" TargetMode="External"/><Relationship Id="rId5" Type="http://schemas.openxmlformats.org/officeDocument/2006/relationships/numbering" Target="numbering.xml"/><Relationship Id="rId15" Type="http://schemas.openxmlformats.org/officeDocument/2006/relationships/image" Target="media/image2.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C0E02D-CA6C-E149-8325-F400CDD1EAD8}">
  <ds:schemaRefs>
    <ds:schemaRef ds:uri="http://schemas.openxmlformats.org/officeDocument/2006/bibliography"/>
  </ds:schemaRefs>
</ds:datastoreItem>
</file>

<file path=customXml/itemProps2.xml><?xml version="1.0" encoding="utf-8"?>
<ds:datastoreItem xmlns:ds="http://schemas.openxmlformats.org/officeDocument/2006/customXml" ds:itemID="{5E5E4398-3210-174C-B85C-FBB7884A186B}">
  <ds:schemaRefs>
    <ds:schemaRef ds:uri="http://schemas.openxmlformats.org/officeDocument/2006/bibliography"/>
  </ds:schemaRefs>
</ds:datastoreItem>
</file>

<file path=customXml/itemProps3.xml><?xml version="1.0" encoding="utf-8"?>
<ds:datastoreItem xmlns:ds="http://schemas.openxmlformats.org/officeDocument/2006/customXml" ds:itemID="{220EBC9E-909D-5041-831F-41978ACEDC52}">
  <ds:schemaRefs>
    <ds:schemaRef ds:uri="http://schemas.openxmlformats.org/officeDocument/2006/bibliography"/>
  </ds:schemaRefs>
</ds:datastoreItem>
</file>

<file path=customXml/itemProps4.xml><?xml version="1.0" encoding="utf-8"?>
<ds:datastoreItem xmlns:ds="http://schemas.openxmlformats.org/officeDocument/2006/customXml" ds:itemID="{D64F42A6-FE5B-4141-AB80-D1C2E86AC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15416</Words>
  <Characters>87872</Characters>
  <Application>Microsoft Office Word</Application>
  <DocSecurity>0</DocSecurity>
  <Lines>732</Lines>
  <Paragraphs>206</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103082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Denis Engemann</cp:lastModifiedBy>
  <cp:revision>3</cp:revision>
  <cp:lastPrinted>2018-02-15T09:05:00Z</cp:lastPrinted>
  <dcterms:created xsi:type="dcterms:W3CDTF">2018-04-29T19:49:00Z</dcterms:created>
  <dcterms:modified xsi:type="dcterms:W3CDTF">2018-04-29T22:05:00Z</dcterms:modified>
</cp:coreProperties>
</file>